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B1" w:rsidRPr="00D952BD" w:rsidRDefault="00F24CB1" w:rsidP="00F24CB1">
      <w:pPr>
        <w:jc w:val="center"/>
        <w:rPr>
          <w:b/>
          <w:sz w:val="24"/>
          <w:szCs w:val="24"/>
        </w:rPr>
      </w:pPr>
      <w:r w:rsidRPr="00D952BD">
        <w:rPr>
          <w:b/>
          <w:sz w:val="24"/>
          <w:szCs w:val="24"/>
        </w:rPr>
        <w:t>КОНТРОЛЬНО-СЧЕТНОЕ УПРАВЛЕНИЕ</w:t>
      </w:r>
    </w:p>
    <w:p w:rsidR="00F24CB1" w:rsidRPr="00D952BD" w:rsidRDefault="00F24CB1" w:rsidP="00F24CB1">
      <w:pPr>
        <w:jc w:val="center"/>
        <w:rPr>
          <w:b/>
          <w:sz w:val="24"/>
          <w:szCs w:val="24"/>
        </w:rPr>
      </w:pPr>
      <w:r w:rsidRPr="00D952BD">
        <w:rPr>
          <w:b/>
          <w:sz w:val="24"/>
          <w:szCs w:val="24"/>
        </w:rPr>
        <w:t xml:space="preserve">ХАСАНСКОГО МУНИЦИПАЛЬНОГО </w:t>
      </w:r>
      <w:r w:rsidR="009D7518">
        <w:rPr>
          <w:b/>
          <w:sz w:val="24"/>
          <w:szCs w:val="24"/>
        </w:rPr>
        <w:t>ОКРУГА</w:t>
      </w:r>
    </w:p>
    <w:p w:rsidR="00F24CB1" w:rsidRPr="00D952BD" w:rsidRDefault="00F24CB1" w:rsidP="00F24CB1">
      <w:pPr>
        <w:jc w:val="center"/>
        <w:rPr>
          <w:sz w:val="24"/>
          <w:szCs w:val="24"/>
        </w:rPr>
      </w:pPr>
    </w:p>
    <w:p w:rsidR="00F24CB1" w:rsidRPr="00D952BD" w:rsidRDefault="00F24CB1" w:rsidP="00F24CB1">
      <w:pPr>
        <w:jc w:val="center"/>
        <w:rPr>
          <w:sz w:val="24"/>
          <w:szCs w:val="24"/>
        </w:rPr>
      </w:pPr>
      <w:r w:rsidRPr="00D952BD">
        <w:rPr>
          <w:sz w:val="24"/>
          <w:szCs w:val="24"/>
        </w:rPr>
        <w:t>Экспертное заключение</w:t>
      </w:r>
    </w:p>
    <w:p w:rsidR="00F24CB1" w:rsidRDefault="00F24CB1" w:rsidP="00F24CB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проект постановления администрации Хасанского муниципального </w:t>
      </w:r>
      <w:r w:rsidR="00E75429">
        <w:rPr>
          <w:sz w:val="24"/>
          <w:szCs w:val="24"/>
        </w:rPr>
        <w:t>округа</w:t>
      </w:r>
    </w:p>
    <w:p w:rsidR="009D7518" w:rsidRDefault="00F24CB1" w:rsidP="00F24CB1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083EBE">
        <w:rPr>
          <w:sz w:val="24"/>
          <w:szCs w:val="24"/>
        </w:rPr>
        <w:t>О</w:t>
      </w:r>
      <w:r w:rsidR="00C75584">
        <w:rPr>
          <w:sz w:val="24"/>
          <w:szCs w:val="24"/>
        </w:rPr>
        <w:t xml:space="preserve"> внесении изменений в постановление администрации Хасанского муниципального района от </w:t>
      </w:r>
      <w:r w:rsidR="00D90417">
        <w:rPr>
          <w:sz w:val="24"/>
          <w:szCs w:val="24"/>
        </w:rPr>
        <w:t>25</w:t>
      </w:r>
      <w:r w:rsidR="00C75584">
        <w:rPr>
          <w:sz w:val="24"/>
          <w:szCs w:val="24"/>
        </w:rPr>
        <w:t>.</w:t>
      </w:r>
      <w:r w:rsidR="00D90417">
        <w:rPr>
          <w:sz w:val="24"/>
          <w:szCs w:val="24"/>
        </w:rPr>
        <w:t>04</w:t>
      </w:r>
      <w:r w:rsidR="00C75584">
        <w:rPr>
          <w:sz w:val="24"/>
          <w:szCs w:val="24"/>
        </w:rPr>
        <w:t>.202</w:t>
      </w:r>
      <w:r w:rsidR="00D90417">
        <w:rPr>
          <w:sz w:val="24"/>
          <w:szCs w:val="24"/>
        </w:rPr>
        <w:t>3</w:t>
      </w:r>
      <w:r w:rsidR="00C75584">
        <w:rPr>
          <w:sz w:val="24"/>
          <w:szCs w:val="24"/>
        </w:rPr>
        <w:t xml:space="preserve"> №</w:t>
      </w:r>
      <w:r w:rsidR="00D90417">
        <w:rPr>
          <w:sz w:val="24"/>
          <w:szCs w:val="24"/>
        </w:rPr>
        <w:t>570</w:t>
      </w:r>
      <w:r w:rsidR="00C75584">
        <w:rPr>
          <w:sz w:val="24"/>
          <w:szCs w:val="24"/>
        </w:rPr>
        <w:t>-па</w:t>
      </w:r>
      <w:r w:rsidR="00083EBE">
        <w:rPr>
          <w:sz w:val="24"/>
          <w:szCs w:val="24"/>
        </w:rPr>
        <w:t xml:space="preserve"> «</w:t>
      </w:r>
      <w:r w:rsidR="00C75584">
        <w:rPr>
          <w:sz w:val="24"/>
          <w:szCs w:val="24"/>
        </w:rPr>
        <w:t>Об утверждении муниципальной программы «</w:t>
      </w:r>
      <w:r w:rsidR="00D90417">
        <w:rPr>
          <w:sz w:val="24"/>
          <w:szCs w:val="24"/>
        </w:rPr>
        <w:t>Содействие развитию малого и среднего предпринимательства, «самозанятых» граждан, и некоммерческих организаций на территории Хасанского муниципального округа</w:t>
      </w:r>
      <w:r w:rsidR="00EC2D78">
        <w:rPr>
          <w:sz w:val="24"/>
          <w:szCs w:val="24"/>
        </w:rPr>
        <w:t>»</w:t>
      </w:r>
      <w:r w:rsidR="009D7518" w:rsidRPr="00337385">
        <w:rPr>
          <w:sz w:val="24"/>
          <w:szCs w:val="24"/>
        </w:rPr>
        <w:t xml:space="preserve"> </w:t>
      </w:r>
    </w:p>
    <w:p w:rsidR="00D90417" w:rsidRPr="00D952BD" w:rsidRDefault="00D90417" w:rsidP="00F24CB1">
      <w:pPr>
        <w:jc w:val="center"/>
        <w:rPr>
          <w:sz w:val="24"/>
          <w:szCs w:val="24"/>
        </w:rPr>
      </w:pPr>
    </w:p>
    <w:p w:rsidR="00F24CB1" w:rsidRPr="00924DF0" w:rsidRDefault="00CD2CEA" w:rsidP="00F24CB1">
      <w:pPr>
        <w:jc w:val="center"/>
        <w:rPr>
          <w:sz w:val="24"/>
          <w:szCs w:val="24"/>
        </w:rPr>
      </w:pPr>
      <w:r>
        <w:rPr>
          <w:sz w:val="24"/>
          <w:szCs w:val="24"/>
        </w:rPr>
        <w:t>19</w:t>
      </w:r>
      <w:r w:rsidR="00F24CB1" w:rsidRPr="00924DF0">
        <w:rPr>
          <w:sz w:val="24"/>
          <w:szCs w:val="24"/>
        </w:rPr>
        <w:t>.</w:t>
      </w:r>
      <w:r w:rsidR="00EC2D78">
        <w:rPr>
          <w:sz w:val="24"/>
          <w:szCs w:val="24"/>
        </w:rPr>
        <w:t>0</w:t>
      </w:r>
      <w:r>
        <w:rPr>
          <w:sz w:val="24"/>
          <w:szCs w:val="24"/>
        </w:rPr>
        <w:t>3</w:t>
      </w:r>
      <w:r w:rsidR="00F24CB1" w:rsidRPr="00924DF0">
        <w:rPr>
          <w:sz w:val="24"/>
          <w:szCs w:val="24"/>
        </w:rPr>
        <w:t>.202</w:t>
      </w:r>
      <w:r w:rsidR="00EC2D78">
        <w:rPr>
          <w:sz w:val="24"/>
          <w:szCs w:val="24"/>
        </w:rPr>
        <w:t>4</w:t>
      </w:r>
      <w:r w:rsidR="00F24CB1" w:rsidRPr="00924DF0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F24CB1">
        <w:rPr>
          <w:sz w:val="24"/>
          <w:szCs w:val="24"/>
        </w:rPr>
        <w:t xml:space="preserve">     </w:t>
      </w:r>
      <w:r w:rsidR="00F24CB1" w:rsidRPr="00924DF0">
        <w:rPr>
          <w:sz w:val="24"/>
          <w:szCs w:val="24"/>
        </w:rPr>
        <w:t xml:space="preserve">№ </w:t>
      </w:r>
      <w:r>
        <w:rPr>
          <w:sz w:val="24"/>
          <w:szCs w:val="24"/>
        </w:rPr>
        <w:t>15</w:t>
      </w:r>
      <w:r w:rsidR="009D7518">
        <w:rPr>
          <w:sz w:val="24"/>
          <w:szCs w:val="24"/>
        </w:rPr>
        <w:t xml:space="preserve"> </w:t>
      </w:r>
      <w:r w:rsidR="00F24CB1" w:rsidRPr="00924DF0">
        <w:rPr>
          <w:sz w:val="24"/>
          <w:szCs w:val="24"/>
        </w:rPr>
        <w:t>(э)</w:t>
      </w:r>
    </w:p>
    <w:p w:rsidR="00F24CB1" w:rsidRPr="00924DF0" w:rsidRDefault="00F24CB1" w:rsidP="00F24CB1">
      <w:pPr>
        <w:jc w:val="both"/>
        <w:rPr>
          <w:sz w:val="24"/>
          <w:szCs w:val="24"/>
        </w:rPr>
      </w:pPr>
    </w:p>
    <w:p w:rsidR="00D01419" w:rsidRDefault="00F24CB1" w:rsidP="00F24CB1">
      <w:pPr>
        <w:spacing w:after="120"/>
        <w:ind w:firstLine="709"/>
        <w:jc w:val="both"/>
        <w:rPr>
          <w:sz w:val="24"/>
          <w:szCs w:val="24"/>
        </w:rPr>
      </w:pPr>
      <w:proofErr w:type="gramStart"/>
      <w:r w:rsidRPr="00337385">
        <w:rPr>
          <w:sz w:val="24"/>
          <w:szCs w:val="24"/>
        </w:rPr>
        <w:t>В соответствии с</w:t>
      </w:r>
      <w:r w:rsidR="00CD2CEA">
        <w:rPr>
          <w:sz w:val="24"/>
          <w:szCs w:val="24"/>
        </w:rPr>
        <w:t>о</w:t>
      </w:r>
      <w:r w:rsidRPr="00337385">
        <w:rPr>
          <w:sz w:val="24"/>
          <w:szCs w:val="24"/>
        </w:rPr>
        <w:t xml:space="preserve"> ст. 157 БК РФ, ч. 2 ст. 9 Ф</w:t>
      </w:r>
      <w:r w:rsidR="00D768A6">
        <w:rPr>
          <w:sz w:val="24"/>
          <w:szCs w:val="24"/>
        </w:rPr>
        <w:t xml:space="preserve">едерального закона от  </w:t>
      </w:r>
      <w:r w:rsidR="00D768A6">
        <w:rPr>
          <w:sz w:val="24"/>
          <w:szCs w:val="24"/>
        </w:rPr>
        <w:t xml:space="preserve">07.02.2011 № 6-ФЗ </w:t>
      </w:r>
      <w:r w:rsidRPr="00337385">
        <w:rPr>
          <w:sz w:val="24"/>
          <w:szCs w:val="24"/>
        </w:rPr>
        <w:t>«Об общих принципах организации и деятельности контрольно-счётных органов субъектов РФ и муниципальных об</w:t>
      </w:r>
      <w:r w:rsidR="00C75584">
        <w:rPr>
          <w:sz w:val="24"/>
          <w:szCs w:val="24"/>
        </w:rPr>
        <w:t xml:space="preserve">разований» </w:t>
      </w:r>
      <w:r w:rsidRPr="00337385">
        <w:rPr>
          <w:sz w:val="24"/>
          <w:szCs w:val="24"/>
        </w:rPr>
        <w:t>Контрольно-счетным управлением проведена экспертиза проекта постановления администрации Хасанского муницип</w:t>
      </w:r>
      <w:r w:rsidR="00FF375F">
        <w:rPr>
          <w:sz w:val="24"/>
          <w:szCs w:val="24"/>
        </w:rPr>
        <w:t>ального округа</w:t>
      </w:r>
      <w:r w:rsidR="00C75584">
        <w:rPr>
          <w:sz w:val="24"/>
          <w:szCs w:val="24"/>
        </w:rPr>
        <w:t xml:space="preserve"> о внесении изменений в муниципальную программу</w:t>
      </w:r>
      <w:r w:rsidRPr="00337385">
        <w:rPr>
          <w:sz w:val="24"/>
          <w:szCs w:val="24"/>
        </w:rPr>
        <w:t xml:space="preserve"> «</w:t>
      </w:r>
      <w:r w:rsidR="00D90417" w:rsidRPr="00D90417">
        <w:rPr>
          <w:sz w:val="24"/>
          <w:szCs w:val="24"/>
        </w:rPr>
        <w:t>Содействие развитию малого и среднего предпринимательства, «самозанятых» граждан, и некоммерческих организаций на территории Хасанского муниципального</w:t>
      </w:r>
      <w:proofErr w:type="gramEnd"/>
      <w:r w:rsidR="00D90417" w:rsidRPr="00D90417">
        <w:rPr>
          <w:sz w:val="24"/>
          <w:szCs w:val="24"/>
        </w:rPr>
        <w:t xml:space="preserve"> округа</w:t>
      </w:r>
      <w:r w:rsidR="00EC2D78">
        <w:rPr>
          <w:sz w:val="24"/>
          <w:szCs w:val="24"/>
        </w:rPr>
        <w:t>»</w:t>
      </w:r>
      <w:r w:rsidR="00201757">
        <w:rPr>
          <w:sz w:val="24"/>
          <w:szCs w:val="24"/>
        </w:rPr>
        <w:t xml:space="preserve"> (далее</w:t>
      </w:r>
      <w:r w:rsidR="00D768A6">
        <w:rPr>
          <w:sz w:val="24"/>
          <w:szCs w:val="24"/>
        </w:rPr>
        <w:t xml:space="preserve"> – программа)</w:t>
      </w:r>
      <w:r w:rsidR="00D01419">
        <w:rPr>
          <w:sz w:val="24"/>
          <w:szCs w:val="24"/>
        </w:rPr>
        <w:t>.</w:t>
      </w:r>
    </w:p>
    <w:p w:rsidR="00F24CB1" w:rsidRDefault="00F24CB1" w:rsidP="00931FEC">
      <w:pPr>
        <w:spacing w:after="120"/>
        <w:ind w:firstLine="709"/>
        <w:jc w:val="both"/>
        <w:rPr>
          <w:sz w:val="24"/>
          <w:szCs w:val="24"/>
        </w:rPr>
      </w:pPr>
      <w:r w:rsidRPr="00337385">
        <w:rPr>
          <w:sz w:val="24"/>
          <w:szCs w:val="24"/>
        </w:rPr>
        <w:t>Проект постановления представлен в Контрольно-счетное управление Хасанского М</w:t>
      </w:r>
      <w:r w:rsidR="00FF375F">
        <w:rPr>
          <w:sz w:val="24"/>
          <w:szCs w:val="24"/>
        </w:rPr>
        <w:t>О</w:t>
      </w:r>
      <w:r w:rsidR="00851114">
        <w:rPr>
          <w:sz w:val="24"/>
          <w:szCs w:val="24"/>
        </w:rPr>
        <w:t xml:space="preserve"> </w:t>
      </w:r>
      <w:r w:rsidR="00D768A6">
        <w:rPr>
          <w:sz w:val="24"/>
          <w:szCs w:val="24"/>
        </w:rPr>
        <w:t>18</w:t>
      </w:r>
      <w:r w:rsidRPr="00337385">
        <w:rPr>
          <w:sz w:val="24"/>
          <w:szCs w:val="24"/>
        </w:rPr>
        <w:t>.</w:t>
      </w:r>
      <w:r w:rsidR="00EC2D78">
        <w:rPr>
          <w:sz w:val="24"/>
          <w:szCs w:val="24"/>
        </w:rPr>
        <w:t>0</w:t>
      </w:r>
      <w:r w:rsidR="00D768A6">
        <w:rPr>
          <w:sz w:val="24"/>
          <w:szCs w:val="24"/>
        </w:rPr>
        <w:t>3</w:t>
      </w:r>
      <w:r w:rsidRPr="00337385">
        <w:rPr>
          <w:sz w:val="24"/>
          <w:szCs w:val="24"/>
        </w:rPr>
        <w:t>.202</w:t>
      </w:r>
      <w:r w:rsidR="00EC2D78">
        <w:rPr>
          <w:sz w:val="24"/>
          <w:szCs w:val="24"/>
        </w:rPr>
        <w:t>4</w:t>
      </w:r>
      <w:r w:rsidRPr="00337385">
        <w:rPr>
          <w:sz w:val="24"/>
          <w:szCs w:val="24"/>
        </w:rPr>
        <w:t xml:space="preserve"> в составе:</w:t>
      </w:r>
    </w:p>
    <w:p w:rsidR="00D768A6" w:rsidRDefault="009772B9" w:rsidP="006E3C1A">
      <w:pPr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F8561A">
        <w:rPr>
          <w:sz w:val="24"/>
          <w:szCs w:val="24"/>
        </w:rPr>
        <w:t xml:space="preserve">        </w:t>
      </w:r>
      <w:r w:rsidR="007948D2">
        <w:rPr>
          <w:sz w:val="24"/>
          <w:szCs w:val="24"/>
        </w:rPr>
        <w:t>проект постановления</w:t>
      </w:r>
      <w:r w:rsidR="00D768A6">
        <w:rPr>
          <w:sz w:val="24"/>
          <w:szCs w:val="24"/>
        </w:rPr>
        <w:t>;</w:t>
      </w:r>
    </w:p>
    <w:p w:rsidR="009772B9" w:rsidRDefault="00D768A6" w:rsidP="006E3C1A">
      <w:pPr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>новая редакция программы с приложениями 1, 2;</w:t>
      </w:r>
    </w:p>
    <w:p w:rsidR="00F24CB1" w:rsidRDefault="00F24CB1" w:rsidP="006E3C1A">
      <w:pPr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 w:rsidR="00FF375F">
        <w:rPr>
          <w:sz w:val="24"/>
          <w:szCs w:val="24"/>
        </w:rPr>
        <w:t>пояснительная записка</w:t>
      </w:r>
      <w:r w:rsidR="006E3C1A">
        <w:rPr>
          <w:sz w:val="24"/>
          <w:szCs w:val="24"/>
        </w:rPr>
        <w:t>, без даты;</w:t>
      </w:r>
    </w:p>
    <w:p w:rsidR="00F24CB1" w:rsidRDefault="00F24CB1" w:rsidP="006E3C1A">
      <w:pPr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 w:rsidRPr="00337385">
        <w:rPr>
          <w:sz w:val="24"/>
          <w:szCs w:val="24"/>
        </w:rPr>
        <w:t xml:space="preserve">заключение управления экономики </w:t>
      </w:r>
      <w:r w:rsidR="00D768A6">
        <w:rPr>
          <w:sz w:val="24"/>
          <w:szCs w:val="24"/>
        </w:rPr>
        <w:t xml:space="preserve">и проектного управления </w:t>
      </w:r>
      <w:r w:rsidRPr="00337385">
        <w:rPr>
          <w:sz w:val="24"/>
          <w:szCs w:val="24"/>
        </w:rPr>
        <w:t>администрации Хасанского М</w:t>
      </w:r>
      <w:r w:rsidR="00FF375F">
        <w:rPr>
          <w:sz w:val="24"/>
          <w:szCs w:val="24"/>
        </w:rPr>
        <w:t>О</w:t>
      </w:r>
      <w:r w:rsidR="00D768A6">
        <w:rPr>
          <w:sz w:val="24"/>
          <w:szCs w:val="24"/>
        </w:rPr>
        <w:t>, без даты;</w:t>
      </w:r>
      <w:r w:rsidR="007052EC">
        <w:rPr>
          <w:sz w:val="24"/>
          <w:szCs w:val="24"/>
        </w:rPr>
        <w:t xml:space="preserve"> </w:t>
      </w:r>
    </w:p>
    <w:p w:rsidR="00F24CB1" w:rsidRPr="006E3C1A" w:rsidRDefault="00F24CB1" w:rsidP="006E3C1A">
      <w:pPr>
        <w:tabs>
          <w:tab w:val="left" w:pos="-284"/>
        </w:tabs>
        <w:spacing w:after="120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337385">
        <w:rPr>
          <w:sz w:val="24"/>
          <w:szCs w:val="24"/>
        </w:rPr>
        <w:t>заключение финансового управления администрации Хасанского М</w:t>
      </w:r>
      <w:r w:rsidR="00FF375F">
        <w:rPr>
          <w:sz w:val="24"/>
          <w:szCs w:val="24"/>
        </w:rPr>
        <w:t>О</w:t>
      </w:r>
      <w:r w:rsidR="00EC2D78">
        <w:rPr>
          <w:sz w:val="24"/>
          <w:szCs w:val="24"/>
        </w:rPr>
        <w:t xml:space="preserve"> </w:t>
      </w:r>
      <w:r w:rsidR="00EC2D78" w:rsidRPr="006E3C1A">
        <w:rPr>
          <w:b/>
          <w:sz w:val="24"/>
          <w:szCs w:val="24"/>
        </w:rPr>
        <w:t xml:space="preserve">от </w:t>
      </w:r>
      <w:r w:rsidR="007052EC" w:rsidRPr="006E3C1A">
        <w:rPr>
          <w:b/>
          <w:sz w:val="24"/>
          <w:szCs w:val="24"/>
        </w:rPr>
        <w:t>19.01.2024</w:t>
      </w:r>
      <w:r w:rsidR="00D768A6" w:rsidRPr="006E3C1A">
        <w:rPr>
          <w:b/>
          <w:sz w:val="24"/>
          <w:szCs w:val="24"/>
        </w:rPr>
        <w:t xml:space="preserve"> </w:t>
      </w:r>
      <w:r w:rsidR="007052EC" w:rsidRPr="006E3C1A">
        <w:rPr>
          <w:b/>
          <w:sz w:val="24"/>
          <w:szCs w:val="24"/>
        </w:rPr>
        <w:t>г</w:t>
      </w:r>
      <w:r w:rsidRPr="006E3C1A">
        <w:rPr>
          <w:b/>
          <w:sz w:val="24"/>
          <w:szCs w:val="24"/>
        </w:rPr>
        <w:t>.</w:t>
      </w:r>
    </w:p>
    <w:p w:rsidR="00F24CB1" w:rsidRDefault="00F24CB1" w:rsidP="00F24CB1">
      <w:pPr>
        <w:spacing w:after="120"/>
        <w:jc w:val="center"/>
        <w:rPr>
          <w:b/>
          <w:sz w:val="24"/>
          <w:szCs w:val="24"/>
        </w:rPr>
      </w:pPr>
    </w:p>
    <w:p w:rsidR="00F24CB1" w:rsidRDefault="00F24CB1" w:rsidP="00F24CB1">
      <w:pPr>
        <w:spacing w:after="120"/>
        <w:jc w:val="center"/>
        <w:rPr>
          <w:b/>
          <w:sz w:val="24"/>
          <w:szCs w:val="24"/>
        </w:rPr>
      </w:pPr>
      <w:r w:rsidRPr="00337385">
        <w:rPr>
          <w:b/>
          <w:sz w:val="24"/>
          <w:szCs w:val="24"/>
        </w:rPr>
        <w:t>В результате экспертизы установлено:</w:t>
      </w:r>
    </w:p>
    <w:p w:rsidR="006E3C1A" w:rsidRDefault="006E3C1A" w:rsidP="00F24CB1">
      <w:pPr>
        <w:spacing w:after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проекте предлагается исключить программное мероприятие «Оказание имущественной поддержки НКО» с объемом финансирования 300,00 тыс. рублей по причине отсутствия участников социальных проектов («Доступное Приморье», «Социальная карта </w:t>
      </w:r>
      <w:proofErr w:type="spellStart"/>
      <w:r>
        <w:rPr>
          <w:sz w:val="24"/>
          <w:szCs w:val="24"/>
        </w:rPr>
        <w:t>Приморец</w:t>
      </w:r>
      <w:proofErr w:type="spellEnd"/>
      <w:r>
        <w:rPr>
          <w:sz w:val="24"/>
          <w:szCs w:val="24"/>
        </w:rPr>
        <w:t xml:space="preserve">», «Держим цены», «Добрый хлеб», «Приморское лучшее»).  </w:t>
      </w:r>
    </w:p>
    <w:p w:rsidR="006E3C1A" w:rsidRDefault="006E3C1A" w:rsidP="00F24CB1">
      <w:pPr>
        <w:spacing w:after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Объемы финансирования программных мероприятий приводятся в соответствие решению о местном бюджете в редакции от 28.02.2024 года </w:t>
      </w:r>
      <w:r w:rsidR="00CB11EB">
        <w:rPr>
          <w:sz w:val="24"/>
          <w:szCs w:val="24"/>
        </w:rPr>
        <w:t>№ 93</w:t>
      </w:r>
      <w:r>
        <w:rPr>
          <w:sz w:val="24"/>
          <w:szCs w:val="24"/>
        </w:rPr>
        <w:t>-НПА</w:t>
      </w:r>
      <w:r w:rsidR="00CB11EB">
        <w:rPr>
          <w:sz w:val="24"/>
          <w:szCs w:val="24"/>
        </w:rPr>
        <w:t>.</w:t>
      </w:r>
    </w:p>
    <w:p w:rsidR="00CB11EB" w:rsidRDefault="00CB11EB" w:rsidP="00CB11EB">
      <w:pPr>
        <w:shd w:val="clear" w:color="auto" w:fill="FFFFFF"/>
        <w:ind w:firstLine="708"/>
        <w:jc w:val="both"/>
        <w:textAlignment w:val="baseline"/>
        <w:outlineLvl w:val="1"/>
        <w:rPr>
          <w:bCs/>
          <w:spacing w:val="2"/>
          <w:sz w:val="26"/>
          <w:szCs w:val="26"/>
        </w:rPr>
      </w:pPr>
      <w:r w:rsidRPr="00CB11EB">
        <w:rPr>
          <w:sz w:val="24"/>
          <w:szCs w:val="24"/>
        </w:rPr>
        <w:t>В соответствие с п.п. 2.11, 2.12 Порядка разработки</w:t>
      </w:r>
      <w:r w:rsidRPr="00CB11EB">
        <w:rPr>
          <w:bCs/>
          <w:spacing w:val="2"/>
          <w:sz w:val="26"/>
          <w:szCs w:val="26"/>
        </w:rPr>
        <w:t>, реализации и оценки эффективности муниципальных программ</w:t>
      </w:r>
      <w:r>
        <w:rPr>
          <w:bCs/>
          <w:spacing w:val="2"/>
          <w:sz w:val="26"/>
          <w:szCs w:val="26"/>
        </w:rPr>
        <w:t xml:space="preserve"> (утв. Постановлением администрации</w:t>
      </w:r>
      <w:r w:rsidRPr="00CB11EB">
        <w:rPr>
          <w:bCs/>
          <w:spacing w:val="2"/>
          <w:sz w:val="26"/>
          <w:szCs w:val="26"/>
        </w:rPr>
        <w:t xml:space="preserve"> Хасанского муниципального округа</w:t>
      </w:r>
      <w:r>
        <w:rPr>
          <w:bCs/>
          <w:spacing w:val="2"/>
          <w:sz w:val="26"/>
          <w:szCs w:val="26"/>
        </w:rPr>
        <w:t xml:space="preserve"> от 26.12.2022 № 1068-па), после получения положительного заключения управления экономики, проект муниципальной программы (и  внесений в нее, п. 7.2) направляется в финансовое управление администрации для дачи заключения.</w:t>
      </w:r>
      <w:r w:rsidR="002F4ED1">
        <w:rPr>
          <w:bCs/>
          <w:spacing w:val="2"/>
          <w:sz w:val="26"/>
          <w:szCs w:val="26"/>
        </w:rPr>
        <w:t xml:space="preserve"> И только после этого согласованный проект муниципальной программы направляется в Контрольно-счетное управление.</w:t>
      </w:r>
    </w:p>
    <w:p w:rsidR="002F4ED1" w:rsidRDefault="00CB11EB" w:rsidP="00CB11EB">
      <w:pPr>
        <w:shd w:val="clear" w:color="auto" w:fill="FFFFFF"/>
        <w:ind w:firstLine="708"/>
        <w:jc w:val="both"/>
        <w:textAlignment w:val="baseline"/>
        <w:outlineLvl w:val="1"/>
        <w:rPr>
          <w:bCs/>
          <w:spacing w:val="2"/>
          <w:sz w:val="26"/>
          <w:szCs w:val="26"/>
        </w:rPr>
      </w:pPr>
      <w:r>
        <w:rPr>
          <w:bCs/>
          <w:spacing w:val="2"/>
          <w:sz w:val="26"/>
          <w:szCs w:val="26"/>
        </w:rPr>
        <w:t>Как следует заключения финансового управления, оно подготовлено 19 января 2024 года, в то время</w:t>
      </w:r>
      <w:proofErr w:type="gramStart"/>
      <w:r>
        <w:rPr>
          <w:bCs/>
          <w:spacing w:val="2"/>
          <w:sz w:val="26"/>
          <w:szCs w:val="26"/>
        </w:rPr>
        <w:t>,</w:t>
      </w:r>
      <w:proofErr w:type="gramEnd"/>
      <w:r>
        <w:rPr>
          <w:bCs/>
          <w:spacing w:val="2"/>
          <w:sz w:val="26"/>
          <w:szCs w:val="26"/>
        </w:rPr>
        <w:t xml:space="preserve"> как предлагаемый проект содержит финансовые показатели местного бюджета от 28.02.2024</w:t>
      </w:r>
      <w:r w:rsidR="002F4ED1">
        <w:rPr>
          <w:bCs/>
          <w:spacing w:val="2"/>
          <w:sz w:val="26"/>
          <w:szCs w:val="26"/>
        </w:rPr>
        <w:t xml:space="preserve">. </w:t>
      </w:r>
    </w:p>
    <w:p w:rsidR="00CB11EB" w:rsidRPr="00CB11EB" w:rsidRDefault="002F4ED1" w:rsidP="00CB11EB">
      <w:pPr>
        <w:shd w:val="clear" w:color="auto" w:fill="FFFFFF"/>
        <w:ind w:firstLine="708"/>
        <w:jc w:val="both"/>
        <w:textAlignment w:val="baseline"/>
        <w:outlineLvl w:val="1"/>
        <w:rPr>
          <w:bCs/>
          <w:spacing w:val="2"/>
          <w:sz w:val="26"/>
          <w:szCs w:val="26"/>
        </w:rPr>
      </w:pPr>
      <w:r>
        <w:rPr>
          <w:bCs/>
          <w:spacing w:val="2"/>
          <w:sz w:val="26"/>
          <w:szCs w:val="26"/>
        </w:rPr>
        <w:t>После внесения изменений в местный бюджет проект муниципальной программы в финансовое управление в нарушение установленного порядка не представлялся.</w:t>
      </w:r>
    </w:p>
    <w:p w:rsidR="00CB11EB" w:rsidRDefault="002F4ED1" w:rsidP="00CB11EB">
      <w:pPr>
        <w:spacing w:after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Кроме того, в</w:t>
      </w:r>
      <w:r w:rsidR="00CB11EB">
        <w:rPr>
          <w:sz w:val="24"/>
          <w:szCs w:val="24"/>
        </w:rPr>
        <w:t xml:space="preserve"> соответствие с п. 7.5 указанного Порядка, финансовые показатели программы также приводятся в соответствие показателям сводной бюджетной росписи на 31 декабря</w:t>
      </w:r>
      <w:r>
        <w:rPr>
          <w:sz w:val="24"/>
          <w:szCs w:val="24"/>
        </w:rPr>
        <w:t xml:space="preserve"> отчетного года</w:t>
      </w:r>
      <w:r w:rsidR="00CB11EB">
        <w:rPr>
          <w:sz w:val="24"/>
          <w:szCs w:val="24"/>
        </w:rPr>
        <w:t>.</w:t>
      </w:r>
    </w:p>
    <w:p w:rsidR="002F4ED1" w:rsidRDefault="002F4ED1" w:rsidP="00CB11EB">
      <w:pPr>
        <w:spacing w:after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31.01.2024 года проект муниципальной программы был представлен в КСУ. По результатам экспертизы ответственному исполнителю было </w:t>
      </w:r>
      <w:r w:rsidR="00B34FA4">
        <w:rPr>
          <w:sz w:val="24"/>
          <w:szCs w:val="24"/>
        </w:rPr>
        <w:t xml:space="preserve">указано на необходимость </w:t>
      </w:r>
      <w:r>
        <w:rPr>
          <w:sz w:val="24"/>
          <w:szCs w:val="24"/>
        </w:rPr>
        <w:t>исправ</w:t>
      </w:r>
      <w:r w:rsidR="00B34FA4">
        <w:rPr>
          <w:sz w:val="24"/>
          <w:szCs w:val="24"/>
        </w:rPr>
        <w:t>ления</w:t>
      </w:r>
      <w:r>
        <w:rPr>
          <w:sz w:val="24"/>
          <w:szCs w:val="24"/>
        </w:rPr>
        <w:t xml:space="preserve"> многочисленны</w:t>
      </w:r>
      <w:r w:rsidR="00B34FA4">
        <w:rPr>
          <w:sz w:val="24"/>
          <w:szCs w:val="24"/>
        </w:rPr>
        <w:t>х</w:t>
      </w:r>
      <w:r>
        <w:rPr>
          <w:sz w:val="24"/>
          <w:szCs w:val="24"/>
        </w:rPr>
        <w:t xml:space="preserve"> ошиб</w:t>
      </w:r>
      <w:r w:rsidR="00B34FA4">
        <w:rPr>
          <w:sz w:val="24"/>
          <w:szCs w:val="24"/>
        </w:rPr>
        <w:t>о</w:t>
      </w:r>
      <w:r>
        <w:rPr>
          <w:sz w:val="24"/>
          <w:szCs w:val="24"/>
        </w:rPr>
        <w:t>к, в том числе арифметического характера (заключение № 6 от 02.02.2024) и повторно направить проект изменений на экспертизу в КСУ для приведения финансовых показателей программы в соответствие решению о местном бюджете (НПА №</w:t>
      </w:r>
      <w:r w:rsidR="00B34FA4">
        <w:rPr>
          <w:sz w:val="24"/>
          <w:szCs w:val="24"/>
        </w:rPr>
        <w:t xml:space="preserve"> 87 от 08.12.2023)</w:t>
      </w:r>
      <w:r>
        <w:rPr>
          <w:sz w:val="24"/>
          <w:szCs w:val="24"/>
        </w:rPr>
        <w:t>.</w:t>
      </w:r>
    </w:p>
    <w:p w:rsidR="00B34FA4" w:rsidRDefault="00B34FA4" w:rsidP="00CB11EB">
      <w:pPr>
        <w:spacing w:after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Вместе  с тем, показатели программы не были приведены в соответствие, ни решению о местном бюджете от 08.12.2023 № 87-НПА, ни свободной бюджетной росписи по состоянию на 31 декабря 2023 года.</w:t>
      </w:r>
    </w:p>
    <w:p w:rsidR="00B34FA4" w:rsidRDefault="00B34FA4" w:rsidP="00B34FA4">
      <w:pPr>
        <w:spacing w:after="60"/>
        <w:jc w:val="both"/>
        <w:rPr>
          <w:sz w:val="24"/>
          <w:szCs w:val="24"/>
        </w:rPr>
      </w:pPr>
      <w:r w:rsidRPr="00B34FA4">
        <w:rPr>
          <w:b/>
          <w:sz w:val="24"/>
          <w:szCs w:val="24"/>
        </w:rPr>
        <w:t>Вывод:</w:t>
      </w:r>
      <w:r>
        <w:rPr>
          <w:sz w:val="24"/>
          <w:szCs w:val="24"/>
        </w:rPr>
        <w:t xml:space="preserve"> в связи с нарушением порядка внесения изменений в муниципальную программу (п.п. 2.11 - 2.13, 7.5 Порядка, утвержденного постановлением администрации Хасанского муниципального округа от 26.12.2022 № 1068-па) ответственному исполнителю предлагается устранить выявленные нарушения</w:t>
      </w:r>
      <w:r w:rsidR="001B2EE2">
        <w:rPr>
          <w:sz w:val="24"/>
          <w:szCs w:val="24"/>
        </w:rPr>
        <w:t xml:space="preserve"> и повторно представить проект муниципальной программы в Контрольно-счетное управление.</w:t>
      </w:r>
      <w:bookmarkStart w:id="0" w:name="_GoBack"/>
      <w:bookmarkEnd w:id="0"/>
    </w:p>
    <w:p w:rsidR="00F24CB1" w:rsidRDefault="00F24CB1" w:rsidP="009D751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94E7C" w:rsidRDefault="00B34FA4" w:rsidP="00945FF6">
      <w:pPr>
        <w:spacing w:after="120"/>
        <w:jc w:val="both"/>
      </w:pPr>
      <w:r>
        <w:rPr>
          <w:sz w:val="24"/>
          <w:szCs w:val="24"/>
        </w:rPr>
        <w:t>Председатель</w:t>
      </w:r>
      <w:r w:rsidR="00F24CB1" w:rsidRPr="00924DF0">
        <w:rPr>
          <w:sz w:val="24"/>
          <w:szCs w:val="24"/>
        </w:rPr>
        <w:t xml:space="preserve"> КСУ Хасанского М</w:t>
      </w:r>
      <w:r w:rsidR="009D7518">
        <w:rPr>
          <w:sz w:val="24"/>
          <w:szCs w:val="24"/>
        </w:rPr>
        <w:t>О</w:t>
      </w:r>
      <w:r w:rsidR="00F24CB1" w:rsidRPr="00924DF0">
        <w:rPr>
          <w:sz w:val="24"/>
          <w:szCs w:val="24"/>
        </w:rPr>
        <w:t xml:space="preserve">                                                                 </w:t>
      </w:r>
      <w:r w:rsidR="009D751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</w:t>
      </w:r>
      <w:r w:rsidR="00F24CB1" w:rsidRPr="00924DF0">
        <w:rPr>
          <w:sz w:val="24"/>
          <w:szCs w:val="24"/>
        </w:rPr>
        <w:t xml:space="preserve">  </w:t>
      </w:r>
      <w:r>
        <w:rPr>
          <w:sz w:val="24"/>
          <w:szCs w:val="24"/>
        </w:rPr>
        <w:t>А.В. Дейнеко</w:t>
      </w:r>
    </w:p>
    <w:sectPr w:rsidR="00194E7C" w:rsidSect="00B34FA4">
      <w:footerReference w:type="default" r:id="rId9"/>
      <w:pgSz w:w="11906" w:h="16838" w:code="9"/>
      <w:pgMar w:top="851" w:right="566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8DF" w:rsidRDefault="00A928DF">
      <w:r>
        <w:separator/>
      </w:r>
    </w:p>
  </w:endnote>
  <w:endnote w:type="continuationSeparator" w:id="0">
    <w:p w:rsidR="00A928DF" w:rsidRDefault="00A92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C8F" w:rsidRDefault="00F24CB1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2EE2">
      <w:rPr>
        <w:noProof/>
      </w:rPr>
      <w:t>2</w:t>
    </w:r>
    <w:r>
      <w:fldChar w:fldCharType="end"/>
    </w:r>
  </w:p>
  <w:p w:rsidR="00DA0C8F" w:rsidRDefault="00A928D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8DF" w:rsidRDefault="00A928DF">
      <w:r>
        <w:separator/>
      </w:r>
    </w:p>
  </w:footnote>
  <w:footnote w:type="continuationSeparator" w:id="0">
    <w:p w:rsidR="00A928DF" w:rsidRDefault="00A92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6CFF"/>
    <w:multiLevelType w:val="hybridMultilevel"/>
    <w:tmpl w:val="E2D25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31CFB"/>
    <w:multiLevelType w:val="hybridMultilevel"/>
    <w:tmpl w:val="0C265F00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1ED04DC7"/>
    <w:multiLevelType w:val="hybridMultilevel"/>
    <w:tmpl w:val="B816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CE"/>
    <w:rsid w:val="000158E5"/>
    <w:rsid w:val="00083EBE"/>
    <w:rsid w:val="001449C2"/>
    <w:rsid w:val="00174EF0"/>
    <w:rsid w:val="0019410F"/>
    <w:rsid w:val="00194E7C"/>
    <w:rsid w:val="001B2EE2"/>
    <w:rsid w:val="00201757"/>
    <w:rsid w:val="002626F1"/>
    <w:rsid w:val="002A5189"/>
    <w:rsid w:val="002E66AF"/>
    <w:rsid w:val="002F4ED1"/>
    <w:rsid w:val="003101DD"/>
    <w:rsid w:val="00325FC0"/>
    <w:rsid w:val="003B28D1"/>
    <w:rsid w:val="003B537B"/>
    <w:rsid w:val="00482DE7"/>
    <w:rsid w:val="00496B8B"/>
    <w:rsid w:val="006D2B70"/>
    <w:rsid w:val="006E3C1A"/>
    <w:rsid w:val="007052EC"/>
    <w:rsid w:val="00727083"/>
    <w:rsid w:val="007948D2"/>
    <w:rsid w:val="00851114"/>
    <w:rsid w:val="00863578"/>
    <w:rsid w:val="00931FEC"/>
    <w:rsid w:val="00945FF6"/>
    <w:rsid w:val="009772B9"/>
    <w:rsid w:val="009D7518"/>
    <w:rsid w:val="00A261E5"/>
    <w:rsid w:val="00A928DF"/>
    <w:rsid w:val="00AC2BEF"/>
    <w:rsid w:val="00AF1872"/>
    <w:rsid w:val="00B279CE"/>
    <w:rsid w:val="00B34FA4"/>
    <w:rsid w:val="00B742EA"/>
    <w:rsid w:val="00BB59E6"/>
    <w:rsid w:val="00C75584"/>
    <w:rsid w:val="00C90191"/>
    <w:rsid w:val="00CB11EB"/>
    <w:rsid w:val="00CD2CEA"/>
    <w:rsid w:val="00D01419"/>
    <w:rsid w:val="00D41E40"/>
    <w:rsid w:val="00D46644"/>
    <w:rsid w:val="00D768A6"/>
    <w:rsid w:val="00D90417"/>
    <w:rsid w:val="00E75429"/>
    <w:rsid w:val="00EC2D78"/>
    <w:rsid w:val="00F13AE0"/>
    <w:rsid w:val="00F24CB1"/>
    <w:rsid w:val="00F55B52"/>
    <w:rsid w:val="00F8561A"/>
    <w:rsid w:val="00FF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B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4C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4CB1"/>
    <w:rPr>
      <w:rFonts w:eastAsia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55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B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4C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4CB1"/>
    <w:rPr>
      <w:rFonts w:eastAsia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55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A3616-1C11-4164-A978-36E59FAF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KSU01</dc:creator>
  <cp:keywords/>
  <dc:description/>
  <cp:lastModifiedBy>Павел</cp:lastModifiedBy>
  <cp:revision>25</cp:revision>
  <cp:lastPrinted>2024-02-02T05:21:00Z</cp:lastPrinted>
  <dcterms:created xsi:type="dcterms:W3CDTF">2023-05-24T01:42:00Z</dcterms:created>
  <dcterms:modified xsi:type="dcterms:W3CDTF">2024-03-19T00:48:00Z</dcterms:modified>
</cp:coreProperties>
</file>