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E39" w:rsidRPr="004268CD" w:rsidRDefault="005E3B34" w:rsidP="00D24544">
      <w:pPr>
        <w:pStyle w:val="ConsPlusTitlePage"/>
        <w:jc w:val="center"/>
        <w:rPr>
          <w:sz w:val="28"/>
          <w:szCs w:val="28"/>
        </w:rPr>
      </w:pPr>
      <w:r w:rsidRPr="00457A22">
        <w:rPr>
          <w:noProof/>
          <w:sz w:val="28"/>
          <w:szCs w:val="28"/>
        </w:rPr>
        <w:drawing>
          <wp:inline distT="0" distB="0" distL="0" distR="0" wp14:anchorId="5F3C4E1E" wp14:editId="278DAED0">
            <wp:extent cx="585470" cy="725170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3E39" w:rsidRPr="00457A22" w:rsidRDefault="00043E39">
      <w:pPr>
        <w:pStyle w:val="ConsPlusNormal"/>
        <w:outlineLvl w:val="0"/>
        <w:rPr>
          <w:sz w:val="28"/>
          <w:szCs w:val="28"/>
        </w:rPr>
      </w:pPr>
    </w:p>
    <w:p w:rsidR="00043E39" w:rsidRPr="00457A22" w:rsidRDefault="00043E39">
      <w:pPr>
        <w:pStyle w:val="ConsPlusTitle"/>
        <w:jc w:val="center"/>
        <w:outlineLvl w:val="0"/>
        <w:rPr>
          <w:sz w:val="28"/>
          <w:szCs w:val="28"/>
        </w:rPr>
      </w:pPr>
      <w:r w:rsidRPr="00457A22">
        <w:rPr>
          <w:sz w:val="28"/>
          <w:szCs w:val="28"/>
        </w:rPr>
        <w:t xml:space="preserve">ДУМА ХАСАНСКОГО МУНИЦИПАЛЬНОГО </w:t>
      </w:r>
      <w:r w:rsidR="00A7405B" w:rsidRPr="00457A22">
        <w:rPr>
          <w:sz w:val="28"/>
          <w:szCs w:val="28"/>
        </w:rPr>
        <w:t>ОКРУГА</w:t>
      </w:r>
    </w:p>
    <w:p w:rsidR="00043E39" w:rsidRPr="00457A22" w:rsidRDefault="00043E39">
      <w:pPr>
        <w:pStyle w:val="ConsPlusTitle"/>
        <w:jc w:val="center"/>
        <w:rPr>
          <w:sz w:val="28"/>
          <w:szCs w:val="28"/>
        </w:rPr>
      </w:pPr>
      <w:r w:rsidRPr="00457A22">
        <w:rPr>
          <w:sz w:val="28"/>
          <w:szCs w:val="28"/>
        </w:rPr>
        <w:t>ПРИМОРСКОГО КРАЯ</w:t>
      </w:r>
    </w:p>
    <w:p w:rsidR="00043E39" w:rsidRDefault="00043E39">
      <w:pPr>
        <w:pStyle w:val="ConsPlusTitle"/>
        <w:jc w:val="center"/>
        <w:rPr>
          <w:sz w:val="16"/>
          <w:szCs w:val="16"/>
        </w:rPr>
      </w:pPr>
    </w:p>
    <w:p w:rsidR="00615C1F" w:rsidRPr="00615C1F" w:rsidRDefault="00615C1F">
      <w:pPr>
        <w:pStyle w:val="ConsPlusTitle"/>
        <w:jc w:val="center"/>
        <w:rPr>
          <w:sz w:val="16"/>
          <w:szCs w:val="16"/>
        </w:rPr>
      </w:pPr>
    </w:p>
    <w:p w:rsidR="00043E39" w:rsidRPr="00457A22" w:rsidRDefault="00043E39">
      <w:pPr>
        <w:pStyle w:val="ConsPlusTitle"/>
        <w:jc w:val="center"/>
        <w:rPr>
          <w:sz w:val="28"/>
          <w:szCs w:val="28"/>
        </w:rPr>
      </w:pPr>
      <w:r w:rsidRPr="00457A22">
        <w:rPr>
          <w:sz w:val="28"/>
          <w:szCs w:val="28"/>
        </w:rPr>
        <w:t>РЕШЕНИЕ</w:t>
      </w:r>
    </w:p>
    <w:p w:rsidR="00D64309" w:rsidRPr="00457A22" w:rsidRDefault="00D24544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пгт </w:t>
      </w:r>
      <w:r w:rsidR="00D64309" w:rsidRPr="00457A22">
        <w:rPr>
          <w:sz w:val="28"/>
          <w:szCs w:val="28"/>
        </w:rPr>
        <w:t>Славянка</w:t>
      </w:r>
    </w:p>
    <w:p w:rsidR="00043E39" w:rsidRPr="00457A22" w:rsidRDefault="00D64309">
      <w:pPr>
        <w:pStyle w:val="ConsPlusTitle"/>
        <w:jc w:val="center"/>
        <w:rPr>
          <w:sz w:val="28"/>
          <w:szCs w:val="28"/>
        </w:rPr>
      </w:pPr>
      <w:r w:rsidRPr="00457A22">
        <w:rPr>
          <w:sz w:val="28"/>
          <w:szCs w:val="28"/>
        </w:rPr>
        <w:t xml:space="preserve">          </w:t>
      </w:r>
    </w:p>
    <w:p w:rsidR="00101934" w:rsidRPr="00457A22" w:rsidRDefault="00D64309" w:rsidP="00D64309">
      <w:pPr>
        <w:pStyle w:val="ConsPlusTitle"/>
        <w:rPr>
          <w:sz w:val="28"/>
          <w:szCs w:val="28"/>
        </w:rPr>
      </w:pPr>
      <w:r w:rsidRPr="00457A22">
        <w:rPr>
          <w:sz w:val="28"/>
          <w:szCs w:val="28"/>
        </w:rPr>
        <w:t xml:space="preserve">  </w:t>
      </w:r>
      <w:r w:rsidR="008A3CC1" w:rsidRPr="00457A22">
        <w:rPr>
          <w:sz w:val="28"/>
          <w:szCs w:val="28"/>
        </w:rPr>
        <w:t xml:space="preserve"> </w:t>
      </w:r>
      <w:r w:rsidR="00CD3D83" w:rsidRPr="00457A22">
        <w:rPr>
          <w:sz w:val="28"/>
          <w:szCs w:val="28"/>
        </w:rPr>
        <w:t xml:space="preserve">      </w:t>
      </w:r>
    </w:p>
    <w:p w:rsidR="00D64309" w:rsidRPr="00D24544" w:rsidRDefault="00D24544" w:rsidP="00D64309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25</w:t>
      </w:r>
      <w:r w:rsidR="00784BCE" w:rsidRPr="00D24544">
        <w:rPr>
          <w:b w:val="0"/>
          <w:sz w:val="28"/>
          <w:szCs w:val="28"/>
        </w:rPr>
        <w:t>.05</w:t>
      </w:r>
      <w:r w:rsidR="00CD3D83" w:rsidRPr="00D24544">
        <w:rPr>
          <w:b w:val="0"/>
          <w:sz w:val="28"/>
          <w:szCs w:val="28"/>
        </w:rPr>
        <w:t>.</w:t>
      </w:r>
      <w:r w:rsidR="00784BCE" w:rsidRPr="00D24544">
        <w:rPr>
          <w:b w:val="0"/>
          <w:sz w:val="28"/>
          <w:szCs w:val="28"/>
        </w:rPr>
        <w:t>2023</w:t>
      </w:r>
      <w:r w:rsidR="00D64309" w:rsidRPr="00D24544">
        <w:rPr>
          <w:b w:val="0"/>
          <w:sz w:val="28"/>
          <w:szCs w:val="28"/>
        </w:rPr>
        <w:t xml:space="preserve">                                                                                   </w:t>
      </w:r>
      <w:r w:rsidR="00082F26" w:rsidRPr="00D24544">
        <w:rPr>
          <w:b w:val="0"/>
          <w:sz w:val="28"/>
          <w:szCs w:val="28"/>
        </w:rPr>
        <w:t xml:space="preserve">              </w:t>
      </w:r>
      <w:r w:rsidR="00D64309" w:rsidRPr="00D24544">
        <w:rPr>
          <w:b w:val="0"/>
          <w:sz w:val="28"/>
          <w:szCs w:val="28"/>
        </w:rPr>
        <w:t xml:space="preserve">       №</w:t>
      </w:r>
      <w:r w:rsidR="00480F5A" w:rsidRPr="00D24544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138</w:t>
      </w:r>
    </w:p>
    <w:p w:rsidR="00043E39" w:rsidRPr="00457A22" w:rsidRDefault="00043E39">
      <w:pPr>
        <w:pStyle w:val="ConsPlusNormal"/>
        <w:ind w:firstLine="540"/>
        <w:jc w:val="both"/>
        <w:rPr>
          <w:sz w:val="28"/>
          <w:szCs w:val="28"/>
        </w:rPr>
      </w:pPr>
    </w:p>
    <w:p w:rsidR="00101934" w:rsidRPr="00457A22" w:rsidRDefault="00101934">
      <w:pPr>
        <w:pStyle w:val="ConsPlusNormal"/>
        <w:ind w:firstLine="540"/>
        <w:jc w:val="both"/>
        <w:rPr>
          <w:sz w:val="28"/>
          <w:szCs w:val="28"/>
        </w:rPr>
      </w:pPr>
    </w:p>
    <w:p w:rsidR="00E17627" w:rsidRPr="00457A22" w:rsidRDefault="00CD3D83" w:rsidP="00C32372">
      <w:pPr>
        <w:pStyle w:val="ConsPlusNormal"/>
        <w:tabs>
          <w:tab w:val="left" w:pos="6521"/>
          <w:tab w:val="left" w:pos="6663"/>
          <w:tab w:val="left" w:pos="7088"/>
        </w:tabs>
        <w:jc w:val="both"/>
        <w:rPr>
          <w:sz w:val="28"/>
          <w:szCs w:val="28"/>
        </w:rPr>
      </w:pPr>
      <w:proofErr w:type="gramStart"/>
      <w:r w:rsidRPr="00457A22">
        <w:rPr>
          <w:sz w:val="28"/>
          <w:szCs w:val="28"/>
        </w:rPr>
        <w:t>О</w:t>
      </w:r>
      <w:r w:rsidR="00057F0A" w:rsidRPr="00457A22">
        <w:rPr>
          <w:sz w:val="28"/>
          <w:szCs w:val="28"/>
        </w:rPr>
        <w:t xml:space="preserve"> нормативном правовом акте «</w:t>
      </w:r>
      <w:r w:rsidR="00761E7A" w:rsidRPr="00457A22">
        <w:rPr>
          <w:sz w:val="28"/>
          <w:szCs w:val="28"/>
        </w:rPr>
        <w:t>О</w:t>
      </w:r>
      <w:r w:rsidR="00E17627" w:rsidRPr="00457A22">
        <w:rPr>
          <w:sz w:val="28"/>
          <w:szCs w:val="28"/>
        </w:rPr>
        <w:t xml:space="preserve"> </w:t>
      </w:r>
      <w:r w:rsidR="009B7F94">
        <w:rPr>
          <w:sz w:val="28"/>
          <w:szCs w:val="28"/>
        </w:rPr>
        <w:t>дополнительном</w:t>
      </w:r>
      <w:proofErr w:type="gramEnd"/>
    </w:p>
    <w:p w:rsidR="00761E7A" w:rsidRPr="00457A22" w:rsidRDefault="00C32372" w:rsidP="00E17627">
      <w:pPr>
        <w:pStyle w:val="ConsPlusNormal"/>
        <w:tabs>
          <w:tab w:val="left" w:pos="5670"/>
          <w:tab w:val="left" w:pos="5954"/>
          <w:tab w:val="left" w:pos="6379"/>
        </w:tabs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761E7A" w:rsidRPr="00457A22">
        <w:rPr>
          <w:sz w:val="28"/>
          <w:szCs w:val="28"/>
        </w:rPr>
        <w:t>спользовани</w:t>
      </w:r>
      <w:r w:rsidR="009B7F9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proofErr w:type="gramStart"/>
      <w:r w:rsidR="00761E7A" w:rsidRPr="00457A22">
        <w:rPr>
          <w:sz w:val="28"/>
          <w:szCs w:val="28"/>
        </w:rPr>
        <w:t>собственных</w:t>
      </w:r>
      <w:proofErr w:type="gramEnd"/>
      <w:r w:rsidR="00761E7A" w:rsidRPr="00457A22">
        <w:rPr>
          <w:sz w:val="28"/>
          <w:szCs w:val="28"/>
        </w:rPr>
        <w:t xml:space="preserve"> </w:t>
      </w:r>
      <w:r w:rsidR="00F7319F">
        <w:rPr>
          <w:sz w:val="28"/>
          <w:szCs w:val="28"/>
        </w:rPr>
        <w:t>материальных</w:t>
      </w:r>
    </w:p>
    <w:p w:rsidR="00761E7A" w:rsidRPr="00457A22" w:rsidRDefault="00761E7A" w:rsidP="00761E7A">
      <w:pPr>
        <w:pStyle w:val="ConsPlusNormal"/>
        <w:jc w:val="both"/>
        <w:rPr>
          <w:sz w:val="28"/>
          <w:szCs w:val="28"/>
        </w:rPr>
      </w:pPr>
      <w:r w:rsidRPr="00457A22">
        <w:rPr>
          <w:sz w:val="28"/>
          <w:szCs w:val="28"/>
        </w:rPr>
        <w:t>ресурсов и финансовых сре</w:t>
      </w:r>
      <w:proofErr w:type="gramStart"/>
      <w:r w:rsidRPr="00457A22">
        <w:rPr>
          <w:sz w:val="28"/>
          <w:szCs w:val="28"/>
        </w:rPr>
        <w:t>дств дл</w:t>
      </w:r>
      <w:proofErr w:type="gramEnd"/>
      <w:r w:rsidRPr="00457A22">
        <w:rPr>
          <w:sz w:val="28"/>
          <w:szCs w:val="28"/>
        </w:rPr>
        <w:t>я осуществления</w:t>
      </w:r>
    </w:p>
    <w:p w:rsidR="00761E7A" w:rsidRPr="00457A22" w:rsidRDefault="00761E7A" w:rsidP="00761E7A">
      <w:pPr>
        <w:pStyle w:val="ConsPlusNormal"/>
        <w:jc w:val="both"/>
        <w:rPr>
          <w:sz w:val="28"/>
          <w:szCs w:val="28"/>
        </w:rPr>
      </w:pPr>
      <w:r w:rsidRPr="00457A22">
        <w:rPr>
          <w:sz w:val="28"/>
          <w:szCs w:val="28"/>
        </w:rPr>
        <w:t>отдельных государственных полномочий, переданных</w:t>
      </w:r>
    </w:p>
    <w:p w:rsidR="00761E7A" w:rsidRPr="00457A22" w:rsidRDefault="00761E7A" w:rsidP="00761E7A">
      <w:pPr>
        <w:pStyle w:val="ConsPlusNormal"/>
        <w:jc w:val="both"/>
        <w:rPr>
          <w:sz w:val="28"/>
          <w:szCs w:val="28"/>
        </w:rPr>
      </w:pPr>
      <w:r w:rsidRPr="00457A22">
        <w:rPr>
          <w:sz w:val="28"/>
          <w:szCs w:val="28"/>
        </w:rPr>
        <w:t xml:space="preserve">органам местного самоуправления Хасанского </w:t>
      </w:r>
    </w:p>
    <w:p w:rsidR="00D64309" w:rsidRPr="00457A22" w:rsidRDefault="00761E7A" w:rsidP="00761E7A">
      <w:pPr>
        <w:pStyle w:val="ConsPlusNormal"/>
        <w:jc w:val="both"/>
        <w:rPr>
          <w:sz w:val="28"/>
          <w:szCs w:val="28"/>
        </w:rPr>
      </w:pPr>
      <w:r w:rsidRPr="00457A22">
        <w:rPr>
          <w:sz w:val="28"/>
          <w:szCs w:val="28"/>
        </w:rPr>
        <w:t>муниципального округа Приморского края</w:t>
      </w:r>
      <w:r w:rsidR="00D64309" w:rsidRPr="00457A22">
        <w:rPr>
          <w:sz w:val="28"/>
          <w:szCs w:val="28"/>
        </w:rPr>
        <w:t>»</w:t>
      </w:r>
    </w:p>
    <w:p w:rsidR="002E00D0" w:rsidRPr="00457A22" w:rsidRDefault="002E00D0" w:rsidP="00D64309">
      <w:pPr>
        <w:pStyle w:val="ConsPlusNormal"/>
        <w:jc w:val="both"/>
        <w:rPr>
          <w:sz w:val="28"/>
          <w:szCs w:val="28"/>
        </w:rPr>
      </w:pPr>
    </w:p>
    <w:p w:rsidR="00D64309" w:rsidRPr="00457A22" w:rsidRDefault="002E00D0" w:rsidP="00D64309">
      <w:pPr>
        <w:pStyle w:val="ConsPlusNormal"/>
        <w:jc w:val="both"/>
        <w:rPr>
          <w:sz w:val="28"/>
          <w:szCs w:val="28"/>
        </w:rPr>
      </w:pPr>
      <w:r w:rsidRPr="00457A22">
        <w:rPr>
          <w:sz w:val="28"/>
          <w:szCs w:val="28"/>
        </w:rPr>
        <w:t xml:space="preserve"> </w:t>
      </w:r>
    </w:p>
    <w:p w:rsidR="00213005" w:rsidRPr="00457A22" w:rsidRDefault="00122698" w:rsidP="00EA544A">
      <w:pPr>
        <w:pStyle w:val="ConsPlusNormal"/>
        <w:jc w:val="both"/>
        <w:rPr>
          <w:sz w:val="28"/>
          <w:szCs w:val="28"/>
        </w:rPr>
      </w:pPr>
      <w:r w:rsidRPr="00457A22">
        <w:rPr>
          <w:sz w:val="28"/>
          <w:szCs w:val="28"/>
        </w:rPr>
        <w:t xml:space="preserve">          В соответствии с </w:t>
      </w:r>
      <w:hyperlink r:id="rId8">
        <w:r w:rsidRPr="000A18CF">
          <w:rPr>
            <w:sz w:val="28"/>
            <w:szCs w:val="28"/>
          </w:rPr>
          <w:t>п. 5 ст. 19</w:t>
        </w:r>
      </w:hyperlink>
      <w:r w:rsidRPr="000A18CF">
        <w:rPr>
          <w:sz w:val="28"/>
          <w:szCs w:val="28"/>
        </w:rPr>
        <w:t xml:space="preserve"> Федерального закона № 131-ФЗ от 06.10.2003 "Об общих принципах организации местного самоуправления в Российской Федерации", </w:t>
      </w:r>
      <w:hyperlink r:id="rId9">
        <w:r w:rsidRPr="000A18CF">
          <w:rPr>
            <w:sz w:val="28"/>
            <w:szCs w:val="28"/>
          </w:rPr>
          <w:t>ст. 86</w:t>
        </w:r>
      </w:hyperlink>
      <w:r w:rsidRPr="000A18CF">
        <w:rPr>
          <w:sz w:val="28"/>
          <w:szCs w:val="28"/>
        </w:rPr>
        <w:t xml:space="preserve"> Бюджетного кодекса Российской Федерации, руководствуясь п.</w:t>
      </w:r>
      <w:r w:rsidR="008300E8" w:rsidRPr="000A18CF">
        <w:rPr>
          <w:sz w:val="28"/>
          <w:szCs w:val="28"/>
        </w:rPr>
        <w:t xml:space="preserve"> </w:t>
      </w:r>
      <w:r w:rsidRPr="000A18CF">
        <w:rPr>
          <w:sz w:val="28"/>
          <w:szCs w:val="28"/>
        </w:rPr>
        <w:t xml:space="preserve">4 </w:t>
      </w:r>
      <w:r w:rsidR="00C32877" w:rsidRPr="000A18CF">
        <w:rPr>
          <w:sz w:val="28"/>
          <w:szCs w:val="28"/>
        </w:rPr>
        <w:t>ст</w:t>
      </w:r>
      <w:r w:rsidR="00384893" w:rsidRPr="000A18CF">
        <w:rPr>
          <w:sz w:val="28"/>
          <w:szCs w:val="28"/>
        </w:rPr>
        <w:t>.</w:t>
      </w:r>
      <w:r w:rsidR="00C32877" w:rsidRPr="000A18CF">
        <w:rPr>
          <w:sz w:val="28"/>
          <w:szCs w:val="28"/>
        </w:rPr>
        <w:t xml:space="preserve"> 11 гл</w:t>
      </w:r>
      <w:r w:rsidR="00384893" w:rsidRPr="000A18CF">
        <w:rPr>
          <w:sz w:val="28"/>
          <w:szCs w:val="28"/>
        </w:rPr>
        <w:t>.</w:t>
      </w:r>
      <w:r w:rsidR="00C32877" w:rsidRPr="000A18CF">
        <w:rPr>
          <w:sz w:val="28"/>
          <w:szCs w:val="28"/>
        </w:rPr>
        <w:t xml:space="preserve"> 3</w:t>
      </w:r>
      <w:r w:rsidRPr="000A18CF">
        <w:rPr>
          <w:sz w:val="28"/>
          <w:szCs w:val="28"/>
        </w:rPr>
        <w:t xml:space="preserve"> </w:t>
      </w:r>
      <w:hyperlink r:id="rId10">
        <w:r w:rsidRPr="000A18CF">
          <w:rPr>
            <w:sz w:val="28"/>
            <w:szCs w:val="28"/>
          </w:rPr>
          <w:t>Устава</w:t>
        </w:r>
      </w:hyperlink>
      <w:r w:rsidRPr="000A18CF">
        <w:rPr>
          <w:sz w:val="28"/>
          <w:szCs w:val="28"/>
        </w:rPr>
        <w:t xml:space="preserve"> Х</w:t>
      </w:r>
      <w:r w:rsidRPr="00457A22">
        <w:rPr>
          <w:sz w:val="28"/>
          <w:szCs w:val="28"/>
        </w:rPr>
        <w:t>асанского муниципального округа</w:t>
      </w:r>
      <w:r w:rsidR="000A18CF">
        <w:rPr>
          <w:sz w:val="28"/>
          <w:szCs w:val="28"/>
        </w:rPr>
        <w:t xml:space="preserve">, </w:t>
      </w:r>
      <w:r w:rsidR="00043E39" w:rsidRPr="00457A22">
        <w:rPr>
          <w:sz w:val="28"/>
          <w:szCs w:val="28"/>
        </w:rPr>
        <w:t xml:space="preserve">Дума Хасанского муниципального </w:t>
      </w:r>
      <w:r w:rsidR="0094049F" w:rsidRPr="00457A22">
        <w:rPr>
          <w:sz w:val="28"/>
          <w:szCs w:val="28"/>
        </w:rPr>
        <w:t>округа</w:t>
      </w:r>
      <w:r w:rsidR="000A18CF">
        <w:rPr>
          <w:sz w:val="28"/>
          <w:szCs w:val="28"/>
        </w:rPr>
        <w:t xml:space="preserve"> Приморского края</w:t>
      </w:r>
    </w:p>
    <w:p w:rsidR="00213005" w:rsidRPr="00457A22" w:rsidRDefault="00213005" w:rsidP="00213005">
      <w:pPr>
        <w:pStyle w:val="ConsPlusNormal"/>
        <w:ind w:firstLine="540"/>
        <w:jc w:val="both"/>
        <w:rPr>
          <w:sz w:val="28"/>
          <w:szCs w:val="28"/>
        </w:rPr>
      </w:pPr>
    </w:p>
    <w:p w:rsidR="00213005" w:rsidRPr="00457A22" w:rsidRDefault="00213005" w:rsidP="00213005">
      <w:pPr>
        <w:pStyle w:val="ConsPlusNormal"/>
        <w:ind w:firstLine="540"/>
        <w:jc w:val="both"/>
        <w:rPr>
          <w:sz w:val="28"/>
          <w:szCs w:val="28"/>
        </w:rPr>
      </w:pPr>
      <w:r w:rsidRPr="00457A22">
        <w:rPr>
          <w:sz w:val="28"/>
          <w:szCs w:val="28"/>
        </w:rPr>
        <w:t>РЕШИЛА:</w:t>
      </w:r>
    </w:p>
    <w:p w:rsidR="00213005" w:rsidRPr="00457A22" w:rsidRDefault="00213005" w:rsidP="00213005">
      <w:pPr>
        <w:pStyle w:val="ConsPlusNormal"/>
        <w:ind w:firstLine="540"/>
        <w:jc w:val="both"/>
        <w:rPr>
          <w:sz w:val="28"/>
          <w:szCs w:val="28"/>
        </w:rPr>
      </w:pPr>
    </w:p>
    <w:p w:rsidR="00043E39" w:rsidRPr="00457A22" w:rsidRDefault="00043E39" w:rsidP="00F810A9">
      <w:pPr>
        <w:pStyle w:val="ConsPlusNormal"/>
        <w:ind w:firstLine="540"/>
        <w:jc w:val="both"/>
        <w:rPr>
          <w:sz w:val="28"/>
          <w:szCs w:val="28"/>
        </w:rPr>
      </w:pPr>
      <w:r w:rsidRPr="00457A22">
        <w:rPr>
          <w:sz w:val="28"/>
          <w:szCs w:val="28"/>
        </w:rPr>
        <w:t>1.</w:t>
      </w:r>
      <w:r w:rsidR="00F33B64" w:rsidRPr="00457A22">
        <w:rPr>
          <w:sz w:val="28"/>
          <w:szCs w:val="28"/>
        </w:rPr>
        <w:t xml:space="preserve"> </w:t>
      </w:r>
      <w:r w:rsidR="00217603" w:rsidRPr="00457A22">
        <w:rPr>
          <w:sz w:val="28"/>
          <w:szCs w:val="28"/>
        </w:rPr>
        <w:t xml:space="preserve">Принять </w:t>
      </w:r>
      <w:r w:rsidR="005A6D4A" w:rsidRPr="00457A22">
        <w:rPr>
          <w:sz w:val="28"/>
          <w:szCs w:val="28"/>
        </w:rPr>
        <w:t>н</w:t>
      </w:r>
      <w:r w:rsidR="00217603" w:rsidRPr="00457A22">
        <w:rPr>
          <w:sz w:val="28"/>
          <w:szCs w:val="28"/>
        </w:rPr>
        <w:t xml:space="preserve">ормативный правовой акт </w:t>
      </w:r>
      <w:r w:rsidR="00CA4668" w:rsidRPr="00457A22">
        <w:rPr>
          <w:sz w:val="28"/>
          <w:szCs w:val="28"/>
        </w:rPr>
        <w:t>«</w:t>
      </w:r>
      <w:r w:rsidR="000A18CF">
        <w:rPr>
          <w:sz w:val="28"/>
          <w:szCs w:val="28"/>
        </w:rPr>
        <w:t xml:space="preserve">О </w:t>
      </w:r>
      <w:r w:rsidR="009B7F94">
        <w:rPr>
          <w:sz w:val="28"/>
          <w:szCs w:val="28"/>
        </w:rPr>
        <w:t>дополнительном</w:t>
      </w:r>
      <w:r w:rsidR="00044751" w:rsidRPr="00457A22">
        <w:rPr>
          <w:sz w:val="28"/>
          <w:szCs w:val="28"/>
        </w:rPr>
        <w:t xml:space="preserve"> использовани</w:t>
      </w:r>
      <w:r w:rsidR="009B7F94">
        <w:rPr>
          <w:sz w:val="28"/>
          <w:szCs w:val="28"/>
        </w:rPr>
        <w:t>и</w:t>
      </w:r>
      <w:r w:rsidR="00044751" w:rsidRPr="00457A22">
        <w:rPr>
          <w:sz w:val="28"/>
          <w:szCs w:val="28"/>
        </w:rPr>
        <w:t xml:space="preserve"> собственных материальных ресурсов и финансовых сре</w:t>
      </w:r>
      <w:proofErr w:type="gramStart"/>
      <w:r w:rsidR="00044751" w:rsidRPr="00457A22">
        <w:rPr>
          <w:sz w:val="28"/>
          <w:szCs w:val="28"/>
        </w:rPr>
        <w:t>дств дл</w:t>
      </w:r>
      <w:proofErr w:type="gramEnd"/>
      <w:r w:rsidR="00044751" w:rsidRPr="00457A22">
        <w:rPr>
          <w:sz w:val="28"/>
          <w:szCs w:val="28"/>
        </w:rPr>
        <w:t>я осуществления отдельных государственных полномочий, переданных органам местного самоуправления Хасанского муниципального округа Приморского края»</w:t>
      </w:r>
      <w:r w:rsidRPr="00457A22">
        <w:rPr>
          <w:sz w:val="28"/>
          <w:szCs w:val="28"/>
        </w:rPr>
        <w:t>.</w:t>
      </w:r>
    </w:p>
    <w:p w:rsidR="00F33B64" w:rsidRPr="00457A22" w:rsidRDefault="00F33B64" w:rsidP="00217603">
      <w:pPr>
        <w:pStyle w:val="ConsPlusNormal"/>
        <w:ind w:firstLine="540"/>
        <w:jc w:val="both"/>
        <w:rPr>
          <w:sz w:val="28"/>
          <w:szCs w:val="28"/>
        </w:rPr>
      </w:pPr>
      <w:r w:rsidRPr="00457A22">
        <w:rPr>
          <w:sz w:val="28"/>
          <w:szCs w:val="28"/>
        </w:rPr>
        <w:t xml:space="preserve">2. Направить </w:t>
      </w:r>
      <w:r w:rsidR="007701E0" w:rsidRPr="00457A22">
        <w:rPr>
          <w:sz w:val="28"/>
          <w:szCs w:val="28"/>
        </w:rPr>
        <w:t>н</w:t>
      </w:r>
      <w:r w:rsidRPr="00457A22">
        <w:rPr>
          <w:sz w:val="28"/>
          <w:szCs w:val="28"/>
        </w:rPr>
        <w:t>ормативный правовой акт «</w:t>
      </w:r>
      <w:r w:rsidR="000A18CF">
        <w:rPr>
          <w:sz w:val="28"/>
          <w:szCs w:val="28"/>
        </w:rPr>
        <w:t xml:space="preserve">О </w:t>
      </w:r>
      <w:r w:rsidR="00B92A5D">
        <w:rPr>
          <w:sz w:val="28"/>
          <w:szCs w:val="28"/>
        </w:rPr>
        <w:t>дополнительном</w:t>
      </w:r>
      <w:r w:rsidR="00B92A5D" w:rsidRPr="00457A22">
        <w:rPr>
          <w:sz w:val="28"/>
          <w:szCs w:val="28"/>
        </w:rPr>
        <w:t xml:space="preserve"> использовани</w:t>
      </w:r>
      <w:r w:rsidR="00B92A5D">
        <w:rPr>
          <w:sz w:val="28"/>
          <w:szCs w:val="28"/>
        </w:rPr>
        <w:t>и</w:t>
      </w:r>
      <w:r w:rsidR="00B92A5D" w:rsidRPr="00457A22">
        <w:rPr>
          <w:sz w:val="28"/>
          <w:szCs w:val="28"/>
        </w:rPr>
        <w:t xml:space="preserve"> </w:t>
      </w:r>
      <w:r w:rsidR="007701E0" w:rsidRPr="00457A22">
        <w:rPr>
          <w:sz w:val="28"/>
          <w:szCs w:val="28"/>
        </w:rPr>
        <w:t>собственных материальных ресурсов и финансовых сре</w:t>
      </w:r>
      <w:proofErr w:type="gramStart"/>
      <w:r w:rsidR="007701E0" w:rsidRPr="00457A22">
        <w:rPr>
          <w:sz w:val="28"/>
          <w:szCs w:val="28"/>
        </w:rPr>
        <w:t>дств дл</w:t>
      </w:r>
      <w:proofErr w:type="gramEnd"/>
      <w:r w:rsidR="007701E0" w:rsidRPr="00457A22">
        <w:rPr>
          <w:sz w:val="28"/>
          <w:szCs w:val="28"/>
        </w:rPr>
        <w:t>я осуществления отдельных государственных полномочий, переданных органам местного самоуправления Хасанского муниципального округа Приморского края»</w:t>
      </w:r>
      <w:r w:rsidRPr="00457A22">
        <w:rPr>
          <w:sz w:val="28"/>
          <w:szCs w:val="28"/>
        </w:rPr>
        <w:t xml:space="preserve">  главе Хасанского муниципального </w:t>
      </w:r>
      <w:r w:rsidR="007701E0" w:rsidRPr="00457A22">
        <w:rPr>
          <w:sz w:val="28"/>
          <w:szCs w:val="28"/>
        </w:rPr>
        <w:t>округа</w:t>
      </w:r>
      <w:r w:rsidRPr="00457A22">
        <w:rPr>
          <w:sz w:val="28"/>
          <w:szCs w:val="28"/>
        </w:rPr>
        <w:t xml:space="preserve"> для подписания и официального опубликования.</w:t>
      </w:r>
    </w:p>
    <w:p w:rsidR="00043E39" w:rsidRPr="00457A22" w:rsidRDefault="00101934">
      <w:pPr>
        <w:pStyle w:val="ConsPlusNormal"/>
        <w:ind w:firstLine="540"/>
        <w:jc w:val="both"/>
        <w:rPr>
          <w:sz w:val="28"/>
          <w:szCs w:val="28"/>
        </w:rPr>
      </w:pPr>
      <w:r w:rsidRPr="00457A22">
        <w:rPr>
          <w:sz w:val="28"/>
          <w:szCs w:val="28"/>
        </w:rPr>
        <w:t>3</w:t>
      </w:r>
      <w:r w:rsidR="00043E39" w:rsidRPr="00457A22">
        <w:rPr>
          <w:sz w:val="28"/>
          <w:szCs w:val="28"/>
        </w:rPr>
        <w:t>. Настоящее решение вступает в силу со дня его</w:t>
      </w:r>
      <w:r w:rsidR="002E00D0" w:rsidRPr="00457A22">
        <w:rPr>
          <w:sz w:val="28"/>
          <w:szCs w:val="28"/>
        </w:rPr>
        <w:t xml:space="preserve"> принятия</w:t>
      </w:r>
      <w:r w:rsidR="00043E39" w:rsidRPr="00457A22">
        <w:rPr>
          <w:sz w:val="28"/>
          <w:szCs w:val="28"/>
        </w:rPr>
        <w:t>.</w:t>
      </w:r>
    </w:p>
    <w:p w:rsidR="00F33B64" w:rsidRDefault="00F33B64">
      <w:pPr>
        <w:pStyle w:val="ConsPlusNormal"/>
        <w:ind w:firstLine="540"/>
        <w:jc w:val="both"/>
        <w:rPr>
          <w:sz w:val="28"/>
          <w:szCs w:val="28"/>
        </w:rPr>
      </w:pPr>
    </w:p>
    <w:p w:rsidR="00356220" w:rsidRDefault="00356220">
      <w:pPr>
        <w:pStyle w:val="ConsPlusNormal"/>
        <w:ind w:firstLine="540"/>
        <w:jc w:val="both"/>
        <w:rPr>
          <w:sz w:val="28"/>
          <w:szCs w:val="28"/>
        </w:rPr>
      </w:pPr>
    </w:p>
    <w:p w:rsidR="000A18CF" w:rsidRPr="00457A22" w:rsidRDefault="000A18CF">
      <w:pPr>
        <w:pStyle w:val="ConsPlusNormal"/>
        <w:ind w:firstLine="540"/>
        <w:jc w:val="both"/>
        <w:rPr>
          <w:sz w:val="28"/>
          <w:szCs w:val="28"/>
        </w:rPr>
      </w:pPr>
    </w:p>
    <w:p w:rsidR="00043E39" w:rsidRPr="00457A22" w:rsidRDefault="00043E39" w:rsidP="00AC6FAA">
      <w:pPr>
        <w:pStyle w:val="ConsPlusNormal"/>
        <w:rPr>
          <w:sz w:val="28"/>
          <w:szCs w:val="28"/>
        </w:rPr>
      </w:pPr>
      <w:r w:rsidRPr="00457A22">
        <w:rPr>
          <w:sz w:val="28"/>
          <w:szCs w:val="28"/>
        </w:rPr>
        <w:t>Председатель Думы</w:t>
      </w:r>
      <w:r w:rsidR="00AC6FAA" w:rsidRPr="00457A22">
        <w:rPr>
          <w:sz w:val="28"/>
          <w:szCs w:val="28"/>
        </w:rPr>
        <w:t xml:space="preserve">          </w:t>
      </w:r>
      <w:r w:rsidR="00457A22">
        <w:rPr>
          <w:sz w:val="28"/>
          <w:szCs w:val="28"/>
        </w:rPr>
        <w:t xml:space="preserve">             </w:t>
      </w:r>
      <w:r w:rsidR="00AC6FAA" w:rsidRPr="00457A22">
        <w:rPr>
          <w:sz w:val="28"/>
          <w:szCs w:val="28"/>
        </w:rPr>
        <w:t xml:space="preserve">                             </w:t>
      </w:r>
      <w:r w:rsidR="007E752F" w:rsidRPr="00457A22">
        <w:rPr>
          <w:sz w:val="28"/>
          <w:szCs w:val="28"/>
        </w:rPr>
        <w:t xml:space="preserve">                 </w:t>
      </w:r>
      <w:r w:rsidR="00AC6FAA" w:rsidRPr="00457A22">
        <w:rPr>
          <w:sz w:val="28"/>
          <w:szCs w:val="28"/>
        </w:rPr>
        <w:t xml:space="preserve">    </w:t>
      </w:r>
      <w:r w:rsidR="00F33B64" w:rsidRPr="00457A22">
        <w:rPr>
          <w:sz w:val="28"/>
          <w:szCs w:val="28"/>
        </w:rPr>
        <w:t xml:space="preserve">     </w:t>
      </w:r>
      <w:r w:rsidR="00F810A9" w:rsidRPr="00457A22">
        <w:rPr>
          <w:sz w:val="28"/>
          <w:szCs w:val="28"/>
        </w:rPr>
        <w:t>Н.В.</w:t>
      </w:r>
      <w:r w:rsidR="00D24544">
        <w:rPr>
          <w:sz w:val="28"/>
          <w:szCs w:val="28"/>
        </w:rPr>
        <w:t xml:space="preserve"> </w:t>
      </w:r>
      <w:r w:rsidR="00F810A9" w:rsidRPr="00457A22">
        <w:rPr>
          <w:sz w:val="28"/>
          <w:szCs w:val="28"/>
        </w:rPr>
        <w:t>Карпова</w:t>
      </w:r>
    </w:p>
    <w:p w:rsidR="00043E39" w:rsidRPr="00457A22" w:rsidRDefault="00043E39">
      <w:pPr>
        <w:pStyle w:val="ConsPlusNormal"/>
        <w:ind w:firstLine="540"/>
        <w:jc w:val="both"/>
        <w:rPr>
          <w:sz w:val="28"/>
          <w:szCs w:val="28"/>
        </w:rPr>
      </w:pPr>
    </w:p>
    <w:p w:rsidR="00094CFF" w:rsidRPr="00FB0670" w:rsidRDefault="00094CFF" w:rsidP="00094CFF">
      <w:pPr>
        <w:pStyle w:val="ConsPlusNormal"/>
        <w:ind w:firstLine="540"/>
        <w:rPr>
          <w:sz w:val="28"/>
          <w:szCs w:val="28"/>
        </w:rPr>
      </w:pPr>
      <w:r>
        <w:lastRenderedPageBreak/>
        <w:t xml:space="preserve">                                              </w:t>
      </w:r>
      <w:r w:rsidR="00FB0670">
        <w:t xml:space="preserve">            </w:t>
      </w:r>
      <w:r>
        <w:t xml:space="preserve">    </w:t>
      </w:r>
      <w:r>
        <w:rPr>
          <w:bCs/>
          <w:noProof/>
        </w:rPr>
        <w:drawing>
          <wp:inline distT="0" distB="0" distL="0" distR="0" wp14:anchorId="359C7AA8" wp14:editId="4F1A4550">
            <wp:extent cx="584835" cy="723265"/>
            <wp:effectExtent l="0" t="0" r="5715" b="635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0670">
        <w:t xml:space="preserve">                        </w:t>
      </w:r>
      <w:r w:rsidR="002C0A78">
        <w:t xml:space="preserve">   </w:t>
      </w:r>
    </w:p>
    <w:p w:rsidR="00094CFF" w:rsidRDefault="00094CFF">
      <w:pPr>
        <w:pStyle w:val="ConsPlusNormal"/>
        <w:ind w:firstLine="540"/>
        <w:jc w:val="both"/>
      </w:pPr>
    </w:p>
    <w:p w:rsidR="00FB0670" w:rsidRDefault="00B52FDE" w:rsidP="00FB06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</w:t>
      </w:r>
      <w:r w:rsidR="00FB0670" w:rsidRPr="00C04AF6">
        <w:rPr>
          <w:b/>
          <w:sz w:val="28"/>
          <w:szCs w:val="28"/>
        </w:rPr>
        <w:t xml:space="preserve">ХАСАНСКОГО МУНИЦИПАЛЬНОГО </w:t>
      </w:r>
      <w:r w:rsidR="006653D2">
        <w:rPr>
          <w:b/>
          <w:sz w:val="28"/>
          <w:szCs w:val="28"/>
        </w:rPr>
        <w:t>ОКРУГА</w:t>
      </w:r>
    </w:p>
    <w:p w:rsidR="00B95CFA" w:rsidRPr="00B95CFA" w:rsidRDefault="00B95CFA" w:rsidP="00B95CFA">
      <w:pPr>
        <w:pStyle w:val="ConsPlusTitle"/>
        <w:jc w:val="center"/>
        <w:rPr>
          <w:sz w:val="28"/>
          <w:szCs w:val="28"/>
        </w:rPr>
      </w:pPr>
      <w:r w:rsidRPr="00B95CFA">
        <w:rPr>
          <w:sz w:val="28"/>
          <w:szCs w:val="28"/>
        </w:rPr>
        <w:t>ПРИМОРСКОГО КРАЯ</w:t>
      </w:r>
    </w:p>
    <w:p w:rsidR="00B95CFA" w:rsidRPr="00C04AF6" w:rsidRDefault="00B95CFA" w:rsidP="00FB0670">
      <w:pPr>
        <w:jc w:val="center"/>
        <w:rPr>
          <w:b/>
          <w:sz w:val="28"/>
          <w:szCs w:val="28"/>
        </w:rPr>
      </w:pPr>
    </w:p>
    <w:p w:rsidR="00FB0670" w:rsidRPr="00C04AF6" w:rsidRDefault="00FB0670" w:rsidP="00FB0670">
      <w:pPr>
        <w:jc w:val="center"/>
        <w:rPr>
          <w:b/>
          <w:sz w:val="28"/>
          <w:szCs w:val="28"/>
        </w:rPr>
      </w:pPr>
      <w:r w:rsidRPr="00C04AF6">
        <w:rPr>
          <w:b/>
          <w:sz w:val="28"/>
          <w:szCs w:val="28"/>
        </w:rPr>
        <w:t xml:space="preserve">     пгт Славянка</w:t>
      </w:r>
    </w:p>
    <w:p w:rsidR="00FB0670" w:rsidRPr="00C04AF6" w:rsidRDefault="00FB0670" w:rsidP="00FB0670">
      <w:pPr>
        <w:jc w:val="center"/>
        <w:rPr>
          <w:b/>
          <w:sz w:val="28"/>
          <w:szCs w:val="28"/>
        </w:rPr>
      </w:pPr>
    </w:p>
    <w:p w:rsidR="00FB0670" w:rsidRPr="00C04AF6" w:rsidRDefault="00FB0670" w:rsidP="00FB0670">
      <w:pPr>
        <w:jc w:val="center"/>
        <w:rPr>
          <w:b/>
          <w:sz w:val="28"/>
          <w:szCs w:val="28"/>
        </w:rPr>
      </w:pPr>
      <w:r w:rsidRPr="00C04AF6">
        <w:rPr>
          <w:b/>
          <w:sz w:val="28"/>
          <w:szCs w:val="28"/>
        </w:rPr>
        <w:t>НОРМАТИВНЫЙ ПРАВОВОЙ АКТ</w:t>
      </w:r>
    </w:p>
    <w:p w:rsidR="0043549D" w:rsidRDefault="0043549D" w:rsidP="0043549D">
      <w:pPr>
        <w:pStyle w:val="ConsPlusNormal"/>
        <w:ind w:right="-143" w:firstLine="540"/>
        <w:jc w:val="center"/>
      </w:pPr>
    </w:p>
    <w:p w:rsidR="0043549D" w:rsidRDefault="00B52FDE" w:rsidP="0043549D">
      <w:pPr>
        <w:pStyle w:val="ConsPlusNormal"/>
        <w:ind w:right="-143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</w:t>
      </w:r>
      <w:r w:rsidR="00D22753">
        <w:rPr>
          <w:b/>
          <w:sz w:val="28"/>
          <w:szCs w:val="28"/>
        </w:rPr>
        <w:t>дополнительном</w:t>
      </w:r>
      <w:r w:rsidR="002C0A78">
        <w:rPr>
          <w:b/>
          <w:sz w:val="28"/>
          <w:szCs w:val="28"/>
        </w:rPr>
        <w:t xml:space="preserve"> </w:t>
      </w:r>
      <w:r w:rsidR="002C0A78" w:rsidRPr="002C0A78">
        <w:rPr>
          <w:b/>
          <w:sz w:val="28"/>
          <w:szCs w:val="28"/>
        </w:rPr>
        <w:t>использовани</w:t>
      </w:r>
      <w:r w:rsidR="009B7F94">
        <w:rPr>
          <w:b/>
          <w:sz w:val="28"/>
          <w:szCs w:val="28"/>
        </w:rPr>
        <w:t>и</w:t>
      </w:r>
      <w:r w:rsidR="0043549D">
        <w:rPr>
          <w:b/>
          <w:sz w:val="28"/>
          <w:szCs w:val="28"/>
        </w:rPr>
        <w:t xml:space="preserve"> собственных материальных </w:t>
      </w:r>
      <w:r w:rsidR="002C0A78" w:rsidRPr="002C0A78">
        <w:rPr>
          <w:b/>
          <w:sz w:val="28"/>
          <w:szCs w:val="28"/>
        </w:rPr>
        <w:t>ресурсов</w:t>
      </w:r>
    </w:p>
    <w:p w:rsidR="00264667" w:rsidRDefault="002C0A78" w:rsidP="0043549D">
      <w:pPr>
        <w:pStyle w:val="ConsPlusNormal"/>
        <w:ind w:right="-143" w:firstLine="540"/>
        <w:jc w:val="center"/>
        <w:rPr>
          <w:b/>
        </w:rPr>
      </w:pPr>
      <w:r w:rsidRPr="002C0A78">
        <w:rPr>
          <w:b/>
          <w:sz w:val="28"/>
          <w:szCs w:val="28"/>
        </w:rPr>
        <w:t xml:space="preserve"> и финансовых сре</w:t>
      </w:r>
      <w:proofErr w:type="gramStart"/>
      <w:r w:rsidRPr="002C0A78">
        <w:rPr>
          <w:b/>
          <w:sz w:val="28"/>
          <w:szCs w:val="28"/>
        </w:rPr>
        <w:t>дств дл</w:t>
      </w:r>
      <w:proofErr w:type="gramEnd"/>
      <w:r w:rsidRPr="002C0A78">
        <w:rPr>
          <w:b/>
          <w:sz w:val="28"/>
          <w:szCs w:val="28"/>
        </w:rPr>
        <w:t>я осуществления</w:t>
      </w:r>
      <w:r>
        <w:rPr>
          <w:b/>
          <w:sz w:val="28"/>
          <w:szCs w:val="28"/>
        </w:rPr>
        <w:t xml:space="preserve"> </w:t>
      </w:r>
      <w:r w:rsidRPr="002C0A78">
        <w:rPr>
          <w:b/>
          <w:sz w:val="28"/>
          <w:szCs w:val="28"/>
        </w:rPr>
        <w:t>отдельных государственных полномочий, переданных</w:t>
      </w:r>
      <w:r>
        <w:rPr>
          <w:b/>
          <w:sz w:val="28"/>
          <w:szCs w:val="28"/>
        </w:rPr>
        <w:t xml:space="preserve"> </w:t>
      </w:r>
      <w:r w:rsidRPr="002C0A78">
        <w:rPr>
          <w:b/>
          <w:sz w:val="28"/>
          <w:szCs w:val="28"/>
        </w:rPr>
        <w:t>органам местного самоуправления Хасанского</w:t>
      </w:r>
      <w:r w:rsidR="00D22753">
        <w:rPr>
          <w:b/>
          <w:sz w:val="28"/>
          <w:szCs w:val="28"/>
        </w:rPr>
        <w:t xml:space="preserve"> </w:t>
      </w:r>
      <w:r w:rsidRPr="002C0A78">
        <w:rPr>
          <w:b/>
          <w:sz w:val="28"/>
          <w:szCs w:val="28"/>
        </w:rPr>
        <w:t>муниципального округа Приморского края»</w:t>
      </w:r>
    </w:p>
    <w:p w:rsidR="004374EF" w:rsidRDefault="004374EF" w:rsidP="00F75B2E">
      <w:pPr>
        <w:pStyle w:val="ConsPlusNormal"/>
        <w:ind w:firstLine="540"/>
        <w:jc w:val="center"/>
        <w:rPr>
          <w:b/>
        </w:rPr>
      </w:pPr>
    </w:p>
    <w:p w:rsidR="00264667" w:rsidRDefault="00B52FDE" w:rsidP="00264667">
      <w:pPr>
        <w:pStyle w:val="ConsPlusNormal"/>
        <w:ind w:firstLine="540"/>
        <w:rPr>
          <w:sz w:val="28"/>
          <w:szCs w:val="28"/>
        </w:rPr>
      </w:pPr>
      <w:proofErr w:type="gramStart"/>
      <w:r>
        <w:rPr>
          <w:sz w:val="28"/>
          <w:szCs w:val="28"/>
        </w:rPr>
        <w:t>Принят</w:t>
      </w:r>
      <w:proofErr w:type="gramEnd"/>
      <w:r>
        <w:rPr>
          <w:sz w:val="28"/>
          <w:szCs w:val="28"/>
        </w:rPr>
        <w:t xml:space="preserve"> </w:t>
      </w:r>
      <w:r w:rsidR="00264667" w:rsidRPr="00E91569">
        <w:rPr>
          <w:sz w:val="28"/>
          <w:szCs w:val="28"/>
        </w:rPr>
        <w:t xml:space="preserve">решением Думы Хасанского муниципального </w:t>
      </w:r>
      <w:r w:rsidR="006653D2" w:rsidRPr="00E91569">
        <w:rPr>
          <w:sz w:val="28"/>
          <w:szCs w:val="28"/>
        </w:rPr>
        <w:t>округа</w:t>
      </w:r>
      <w:r w:rsidR="00264667" w:rsidRPr="00E915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Приморского края </w:t>
      </w:r>
      <w:r w:rsidR="00264667" w:rsidRPr="00E91569">
        <w:rPr>
          <w:sz w:val="28"/>
          <w:szCs w:val="28"/>
        </w:rPr>
        <w:t>от</w:t>
      </w:r>
      <w:r w:rsidR="002C0A78">
        <w:rPr>
          <w:sz w:val="28"/>
          <w:szCs w:val="28"/>
        </w:rPr>
        <w:t xml:space="preserve"> </w:t>
      </w:r>
      <w:r>
        <w:rPr>
          <w:sz w:val="28"/>
          <w:szCs w:val="28"/>
        </w:rPr>
        <w:t>25</w:t>
      </w:r>
      <w:r w:rsidR="00DF6A67">
        <w:rPr>
          <w:sz w:val="28"/>
          <w:szCs w:val="28"/>
        </w:rPr>
        <w:t>.</w:t>
      </w:r>
      <w:r w:rsidR="002C0A78">
        <w:rPr>
          <w:sz w:val="28"/>
          <w:szCs w:val="28"/>
        </w:rPr>
        <w:t>05</w:t>
      </w:r>
      <w:r w:rsidR="00DF6A67">
        <w:rPr>
          <w:sz w:val="28"/>
          <w:szCs w:val="28"/>
        </w:rPr>
        <w:t>.</w:t>
      </w:r>
      <w:r w:rsidR="007F1C41" w:rsidRPr="00E91569">
        <w:rPr>
          <w:sz w:val="28"/>
          <w:szCs w:val="28"/>
        </w:rPr>
        <w:t>20</w:t>
      </w:r>
      <w:r w:rsidR="006653D2" w:rsidRPr="00E91569">
        <w:rPr>
          <w:sz w:val="28"/>
          <w:szCs w:val="28"/>
        </w:rPr>
        <w:t>2</w:t>
      </w:r>
      <w:r w:rsidR="002C0A78">
        <w:rPr>
          <w:sz w:val="28"/>
          <w:szCs w:val="28"/>
        </w:rPr>
        <w:t>3</w:t>
      </w:r>
      <w:r w:rsidR="00264667" w:rsidRPr="00E91569">
        <w:rPr>
          <w:sz w:val="28"/>
          <w:szCs w:val="28"/>
        </w:rPr>
        <w:t xml:space="preserve"> </w:t>
      </w:r>
      <w:r>
        <w:rPr>
          <w:sz w:val="28"/>
          <w:szCs w:val="28"/>
        </w:rPr>
        <w:t>№ 138</w:t>
      </w:r>
    </w:p>
    <w:p w:rsidR="007F1C41" w:rsidRDefault="008126BA" w:rsidP="0079050B">
      <w:pPr>
        <w:pStyle w:val="ConsPlusNormal"/>
        <w:numPr>
          <w:ilvl w:val="0"/>
          <w:numId w:val="8"/>
        </w:numPr>
        <w:rPr>
          <w:sz w:val="28"/>
          <w:szCs w:val="28"/>
        </w:rPr>
      </w:pPr>
      <w:r w:rsidRPr="008126BA">
        <w:rPr>
          <w:sz w:val="28"/>
          <w:szCs w:val="28"/>
        </w:rPr>
        <w:t>Основные положения</w:t>
      </w:r>
    </w:p>
    <w:p w:rsidR="0079050B" w:rsidRPr="00E91569" w:rsidRDefault="0079050B" w:rsidP="0079050B">
      <w:pPr>
        <w:pStyle w:val="ConsPlusNormal"/>
        <w:ind w:left="3975"/>
        <w:rPr>
          <w:sz w:val="28"/>
          <w:szCs w:val="28"/>
        </w:rPr>
      </w:pPr>
    </w:p>
    <w:p w:rsidR="008126BA" w:rsidRDefault="00490838" w:rsidP="008E79C0">
      <w:pPr>
        <w:pStyle w:val="ConsPlusNormal"/>
        <w:ind w:firstLine="540"/>
        <w:jc w:val="both"/>
        <w:rPr>
          <w:sz w:val="28"/>
          <w:szCs w:val="28"/>
        </w:rPr>
      </w:pPr>
      <w:r w:rsidRPr="00490838">
        <w:rPr>
          <w:sz w:val="28"/>
          <w:szCs w:val="28"/>
        </w:rPr>
        <w:t xml:space="preserve">1.1. </w:t>
      </w:r>
      <w:proofErr w:type="gramStart"/>
      <w:r w:rsidRPr="00490838">
        <w:rPr>
          <w:sz w:val="28"/>
          <w:szCs w:val="28"/>
        </w:rPr>
        <w:t xml:space="preserve">Настоящий </w:t>
      </w:r>
      <w:r w:rsidR="00E253D6">
        <w:rPr>
          <w:sz w:val="28"/>
          <w:szCs w:val="28"/>
        </w:rPr>
        <w:t>п</w:t>
      </w:r>
      <w:r w:rsidRPr="00490838">
        <w:rPr>
          <w:sz w:val="28"/>
          <w:szCs w:val="28"/>
        </w:rPr>
        <w:t xml:space="preserve">орядок разработан в соответствии с Бюджетным кодексом РФ, Федеральным законом от 06.10.2003 г. № 131-ФЗ «Об общих принципах организации местного самоуправления в Российской Федерации», Уставом </w:t>
      </w:r>
      <w:r w:rsidR="008E79C0" w:rsidRPr="008E79C0">
        <w:rPr>
          <w:sz w:val="28"/>
          <w:szCs w:val="28"/>
        </w:rPr>
        <w:t xml:space="preserve">Хасанского муниципального округа </w:t>
      </w:r>
      <w:r w:rsidRPr="00490838">
        <w:rPr>
          <w:sz w:val="28"/>
          <w:szCs w:val="28"/>
        </w:rPr>
        <w:t xml:space="preserve">и определяет случаи, формы и порядок использования собственных материальных ресурсов и финансовых средств </w:t>
      </w:r>
      <w:r w:rsidR="00673425">
        <w:rPr>
          <w:sz w:val="28"/>
          <w:szCs w:val="28"/>
        </w:rPr>
        <w:t xml:space="preserve">      </w:t>
      </w:r>
      <w:r w:rsidRPr="00490838">
        <w:rPr>
          <w:sz w:val="28"/>
          <w:szCs w:val="28"/>
        </w:rPr>
        <w:t xml:space="preserve">(далее - собственные средства) для осуществления отдельных государственных полномочий переданных органам местного самоуправления </w:t>
      </w:r>
      <w:r w:rsidR="008E79C0" w:rsidRPr="008E79C0">
        <w:rPr>
          <w:sz w:val="28"/>
          <w:szCs w:val="28"/>
        </w:rPr>
        <w:t>Хасанского муниципального округа Приморского края</w:t>
      </w:r>
      <w:r w:rsidRPr="00490838">
        <w:rPr>
          <w:sz w:val="28"/>
          <w:szCs w:val="28"/>
        </w:rPr>
        <w:t xml:space="preserve"> (далее - переданные</w:t>
      </w:r>
      <w:proofErr w:type="gramEnd"/>
      <w:r w:rsidRPr="00490838">
        <w:rPr>
          <w:sz w:val="28"/>
          <w:szCs w:val="28"/>
        </w:rPr>
        <w:t xml:space="preserve"> полномочия).</w:t>
      </w:r>
    </w:p>
    <w:p w:rsidR="006E5135" w:rsidRDefault="00490838" w:rsidP="00490838">
      <w:pPr>
        <w:pStyle w:val="ConsPlusNormal"/>
        <w:ind w:firstLine="540"/>
        <w:jc w:val="both"/>
        <w:rPr>
          <w:sz w:val="28"/>
          <w:szCs w:val="28"/>
        </w:rPr>
      </w:pPr>
      <w:r w:rsidRPr="00490838">
        <w:rPr>
          <w:sz w:val="28"/>
          <w:szCs w:val="28"/>
        </w:rPr>
        <w:t xml:space="preserve"> 1.2. </w:t>
      </w:r>
      <w:proofErr w:type="gramStart"/>
      <w:r w:rsidRPr="00490838">
        <w:rPr>
          <w:sz w:val="28"/>
          <w:szCs w:val="28"/>
        </w:rPr>
        <w:t xml:space="preserve">Предложения о дополнительном использовании собственных средств </w:t>
      </w:r>
      <w:r w:rsidR="00673425" w:rsidRPr="008E79C0">
        <w:rPr>
          <w:sz w:val="28"/>
          <w:szCs w:val="28"/>
        </w:rPr>
        <w:t>Хасанского муниципального округа Приморского края</w:t>
      </w:r>
      <w:r w:rsidR="00673425" w:rsidRPr="00490838">
        <w:rPr>
          <w:sz w:val="28"/>
          <w:szCs w:val="28"/>
        </w:rPr>
        <w:t xml:space="preserve"> </w:t>
      </w:r>
      <w:r w:rsidRPr="00490838">
        <w:rPr>
          <w:sz w:val="28"/>
          <w:szCs w:val="28"/>
        </w:rPr>
        <w:t xml:space="preserve">(далее – </w:t>
      </w:r>
      <w:r w:rsidR="00673425" w:rsidRPr="008E79C0">
        <w:rPr>
          <w:sz w:val="28"/>
          <w:szCs w:val="28"/>
        </w:rPr>
        <w:t>Хасанск</w:t>
      </w:r>
      <w:r w:rsidR="00673425">
        <w:rPr>
          <w:sz w:val="28"/>
          <w:szCs w:val="28"/>
        </w:rPr>
        <w:t>ий</w:t>
      </w:r>
      <w:r w:rsidR="00673425" w:rsidRPr="008E79C0">
        <w:rPr>
          <w:sz w:val="28"/>
          <w:szCs w:val="28"/>
        </w:rPr>
        <w:t xml:space="preserve"> муниципальн</w:t>
      </w:r>
      <w:r w:rsidR="00673425">
        <w:rPr>
          <w:sz w:val="28"/>
          <w:szCs w:val="28"/>
        </w:rPr>
        <w:t>ый</w:t>
      </w:r>
      <w:r w:rsidR="00673425" w:rsidRPr="008E79C0">
        <w:rPr>
          <w:sz w:val="28"/>
          <w:szCs w:val="28"/>
        </w:rPr>
        <w:t xml:space="preserve"> округ</w:t>
      </w:r>
      <w:r w:rsidRPr="00490838">
        <w:rPr>
          <w:sz w:val="28"/>
          <w:szCs w:val="28"/>
        </w:rPr>
        <w:t xml:space="preserve">) для осуществления переданных полномочий вносятся главой </w:t>
      </w:r>
      <w:r w:rsidR="00673425" w:rsidRPr="00673425">
        <w:rPr>
          <w:sz w:val="28"/>
          <w:szCs w:val="28"/>
        </w:rPr>
        <w:t xml:space="preserve">Хасанского муниципального округа </w:t>
      </w:r>
      <w:r w:rsidRPr="00490838">
        <w:rPr>
          <w:sz w:val="28"/>
          <w:szCs w:val="28"/>
        </w:rPr>
        <w:t xml:space="preserve">на рассмотрение </w:t>
      </w:r>
      <w:r w:rsidR="00673425" w:rsidRPr="00673425">
        <w:rPr>
          <w:sz w:val="28"/>
          <w:szCs w:val="28"/>
        </w:rPr>
        <w:t>Дум</w:t>
      </w:r>
      <w:r w:rsidR="00673425">
        <w:rPr>
          <w:sz w:val="28"/>
          <w:szCs w:val="28"/>
        </w:rPr>
        <w:t>ы</w:t>
      </w:r>
      <w:r w:rsidR="00673425" w:rsidRPr="00673425">
        <w:rPr>
          <w:sz w:val="28"/>
          <w:szCs w:val="28"/>
        </w:rPr>
        <w:t xml:space="preserve"> Хасанского муниципального округа </w:t>
      </w:r>
      <w:r w:rsidRPr="00490838">
        <w:rPr>
          <w:sz w:val="28"/>
          <w:szCs w:val="28"/>
        </w:rPr>
        <w:t xml:space="preserve">вместе с внесением на рассмотрение проекта бюджета </w:t>
      </w:r>
      <w:r w:rsidR="00843B56" w:rsidRPr="00843B56">
        <w:rPr>
          <w:sz w:val="28"/>
          <w:szCs w:val="28"/>
        </w:rPr>
        <w:t xml:space="preserve">Хасанского муниципального округа </w:t>
      </w:r>
      <w:r w:rsidRPr="00490838">
        <w:rPr>
          <w:sz w:val="28"/>
          <w:szCs w:val="28"/>
        </w:rPr>
        <w:t xml:space="preserve">на очередной финансовый год и плановый период или в течение текущего финансового года. </w:t>
      </w:r>
      <w:proofErr w:type="gramEnd"/>
    </w:p>
    <w:p w:rsidR="006E5135" w:rsidRDefault="00490838" w:rsidP="00490838">
      <w:pPr>
        <w:pStyle w:val="ConsPlusNormal"/>
        <w:ind w:firstLine="540"/>
        <w:jc w:val="both"/>
        <w:rPr>
          <w:sz w:val="28"/>
          <w:szCs w:val="28"/>
        </w:rPr>
      </w:pPr>
      <w:r w:rsidRPr="00490838">
        <w:rPr>
          <w:sz w:val="28"/>
          <w:szCs w:val="28"/>
        </w:rPr>
        <w:t>Вносимое предложение должно содержать направления использования собственных средств и экономически обоснованный расчет их объема и (или) перечень материальных ресурсов, необходимых для осуществления конкретного переданного полномочия, а также обоснование необходимости и целесообразности их использования.</w:t>
      </w:r>
    </w:p>
    <w:p w:rsidR="00D74387" w:rsidRDefault="00490838" w:rsidP="00D74387">
      <w:pPr>
        <w:pStyle w:val="ConsPlusNormal"/>
        <w:ind w:firstLine="540"/>
        <w:jc w:val="both"/>
        <w:rPr>
          <w:sz w:val="28"/>
          <w:szCs w:val="28"/>
        </w:rPr>
      </w:pPr>
      <w:r w:rsidRPr="00490838">
        <w:rPr>
          <w:sz w:val="28"/>
          <w:szCs w:val="28"/>
        </w:rPr>
        <w:t xml:space="preserve"> 1.3. </w:t>
      </w:r>
      <w:proofErr w:type="gramStart"/>
      <w:r w:rsidRPr="00490838">
        <w:rPr>
          <w:sz w:val="28"/>
          <w:szCs w:val="28"/>
        </w:rPr>
        <w:t xml:space="preserve">При внесении предложения о дополнительном использовании собственных средств </w:t>
      </w:r>
      <w:r w:rsidR="009620AC" w:rsidRPr="009620AC">
        <w:rPr>
          <w:sz w:val="28"/>
          <w:szCs w:val="28"/>
        </w:rPr>
        <w:t xml:space="preserve">Хасанского муниципального округа </w:t>
      </w:r>
      <w:r w:rsidRPr="00490838">
        <w:rPr>
          <w:sz w:val="28"/>
          <w:szCs w:val="28"/>
        </w:rPr>
        <w:t xml:space="preserve">для осуществления переданных полномочий вместе с внесением на рассмотрение проекта бюджета </w:t>
      </w:r>
      <w:r w:rsidR="009620AC" w:rsidRPr="009620AC">
        <w:rPr>
          <w:sz w:val="28"/>
          <w:szCs w:val="28"/>
        </w:rPr>
        <w:t xml:space="preserve">Хасанского муниципального округа </w:t>
      </w:r>
      <w:r w:rsidRPr="00490838">
        <w:rPr>
          <w:sz w:val="28"/>
          <w:szCs w:val="28"/>
        </w:rPr>
        <w:t xml:space="preserve">на очередной финансовый год и плановый период </w:t>
      </w:r>
      <w:r w:rsidR="00D74387" w:rsidRPr="00D74387">
        <w:rPr>
          <w:sz w:val="28"/>
          <w:szCs w:val="28"/>
        </w:rPr>
        <w:t xml:space="preserve">Дума Хасанского муниципального округа </w:t>
      </w:r>
      <w:r w:rsidRPr="00490838">
        <w:rPr>
          <w:sz w:val="28"/>
          <w:szCs w:val="28"/>
        </w:rPr>
        <w:t xml:space="preserve">рассматривает и принимает положительное или отрицательное решение по данному вопросу в рамках </w:t>
      </w:r>
      <w:r w:rsidRPr="00490838">
        <w:rPr>
          <w:sz w:val="28"/>
          <w:szCs w:val="28"/>
        </w:rPr>
        <w:lastRenderedPageBreak/>
        <w:t xml:space="preserve">процедуры принятия бюджета на очередной финансовый год и плановый период. </w:t>
      </w:r>
      <w:r w:rsidR="00D74387">
        <w:rPr>
          <w:sz w:val="28"/>
          <w:szCs w:val="28"/>
        </w:rPr>
        <w:t xml:space="preserve"> </w:t>
      </w:r>
      <w:proofErr w:type="gramEnd"/>
    </w:p>
    <w:p w:rsidR="003A0F7F" w:rsidRDefault="00D74387" w:rsidP="00D7438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0838" w:rsidRPr="00490838">
        <w:rPr>
          <w:sz w:val="28"/>
          <w:szCs w:val="28"/>
        </w:rPr>
        <w:t xml:space="preserve">1.4. При внесении предложения о дополнительном использовании собственных средств </w:t>
      </w:r>
      <w:r w:rsidR="002B2C4F" w:rsidRPr="00D74387">
        <w:rPr>
          <w:sz w:val="28"/>
          <w:szCs w:val="28"/>
        </w:rPr>
        <w:t xml:space="preserve">Хасанского муниципального округа </w:t>
      </w:r>
      <w:r w:rsidR="00490838" w:rsidRPr="00490838">
        <w:rPr>
          <w:sz w:val="28"/>
          <w:szCs w:val="28"/>
        </w:rPr>
        <w:t xml:space="preserve">для осуществления переданных полномочий в течение текущего финансового года </w:t>
      </w:r>
      <w:r w:rsidR="00780CBC" w:rsidRPr="00D74387">
        <w:rPr>
          <w:sz w:val="28"/>
          <w:szCs w:val="28"/>
        </w:rPr>
        <w:t>Дума Хасанского муниципального округа</w:t>
      </w:r>
      <w:r w:rsidR="00490838" w:rsidRPr="00490838">
        <w:rPr>
          <w:sz w:val="28"/>
          <w:szCs w:val="28"/>
        </w:rPr>
        <w:t xml:space="preserve"> рассматривает и принимает положительное или отрицательное решение по данному вопросу на ближайшем заседании. В случае принятия положительного решения о дополнительном использовании собственных средств </w:t>
      </w:r>
      <w:r w:rsidR="004B57DB" w:rsidRPr="004B57DB">
        <w:rPr>
          <w:sz w:val="28"/>
          <w:szCs w:val="28"/>
        </w:rPr>
        <w:t xml:space="preserve">Хасанского муниципального округа </w:t>
      </w:r>
      <w:r w:rsidR="00490838" w:rsidRPr="00490838">
        <w:rPr>
          <w:sz w:val="28"/>
          <w:szCs w:val="28"/>
        </w:rPr>
        <w:t xml:space="preserve">для осуществления переданных полномочий в течение текущего финансового года в решение о бюджете </w:t>
      </w:r>
      <w:r w:rsidR="003A0F7F" w:rsidRPr="00D74387">
        <w:rPr>
          <w:sz w:val="28"/>
          <w:szCs w:val="28"/>
        </w:rPr>
        <w:t xml:space="preserve">Хасанского муниципального округа </w:t>
      </w:r>
      <w:r w:rsidR="00490838" w:rsidRPr="00490838">
        <w:rPr>
          <w:sz w:val="28"/>
          <w:szCs w:val="28"/>
        </w:rPr>
        <w:t>должны быть внесены соответствующие изменения и дополнения.</w:t>
      </w:r>
    </w:p>
    <w:p w:rsidR="005308B3" w:rsidRDefault="00490838" w:rsidP="00D74387">
      <w:pPr>
        <w:pStyle w:val="ConsPlusNormal"/>
        <w:ind w:firstLine="540"/>
        <w:jc w:val="both"/>
        <w:rPr>
          <w:sz w:val="28"/>
          <w:szCs w:val="28"/>
        </w:rPr>
      </w:pPr>
      <w:r w:rsidRPr="00490838">
        <w:rPr>
          <w:sz w:val="28"/>
          <w:szCs w:val="28"/>
        </w:rPr>
        <w:t xml:space="preserve"> 1.5</w:t>
      </w:r>
      <w:r w:rsidR="003D3C19">
        <w:rPr>
          <w:sz w:val="28"/>
          <w:szCs w:val="28"/>
        </w:rPr>
        <w:t xml:space="preserve">. </w:t>
      </w:r>
      <w:r w:rsidRPr="00490838">
        <w:rPr>
          <w:sz w:val="28"/>
          <w:szCs w:val="28"/>
        </w:rPr>
        <w:t xml:space="preserve"> Использование собственных средств </w:t>
      </w:r>
      <w:r w:rsidR="005308B3" w:rsidRPr="00D74387">
        <w:rPr>
          <w:sz w:val="28"/>
          <w:szCs w:val="28"/>
        </w:rPr>
        <w:t>Хасанского муниципального округа</w:t>
      </w:r>
      <w:r w:rsidRPr="00490838">
        <w:rPr>
          <w:sz w:val="28"/>
          <w:szCs w:val="28"/>
        </w:rPr>
        <w:t xml:space="preserve"> для осуществления переданных полномочий возможно при условии, что использование данных средств не повлечет за собой неисполнение органами местного самоуправления </w:t>
      </w:r>
      <w:r w:rsidR="005308B3" w:rsidRPr="00D74387">
        <w:rPr>
          <w:sz w:val="28"/>
          <w:szCs w:val="28"/>
        </w:rPr>
        <w:t>Хасанского муниципального округа</w:t>
      </w:r>
      <w:r w:rsidRPr="00490838">
        <w:rPr>
          <w:sz w:val="28"/>
          <w:szCs w:val="28"/>
        </w:rPr>
        <w:t xml:space="preserve"> полномочий по вопросам местного значения муниципального </w:t>
      </w:r>
      <w:r w:rsidR="005308B3">
        <w:rPr>
          <w:sz w:val="28"/>
          <w:szCs w:val="28"/>
        </w:rPr>
        <w:t>округа</w:t>
      </w:r>
      <w:r w:rsidRPr="00490838">
        <w:rPr>
          <w:sz w:val="28"/>
          <w:szCs w:val="28"/>
        </w:rPr>
        <w:t>.</w:t>
      </w:r>
    </w:p>
    <w:p w:rsidR="003D3C19" w:rsidRDefault="003D3C19" w:rsidP="007D3CFF">
      <w:pPr>
        <w:pStyle w:val="ConsPlusNormal"/>
        <w:ind w:firstLine="540"/>
        <w:jc w:val="center"/>
        <w:rPr>
          <w:sz w:val="28"/>
          <w:szCs w:val="28"/>
        </w:rPr>
      </w:pPr>
    </w:p>
    <w:p w:rsidR="007D3CFF" w:rsidRDefault="00490838" w:rsidP="007D3CFF">
      <w:pPr>
        <w:pStyle w:val="ConsPlusNormal"/>
        <w:ind w:firstLine="540"/>
        <w:jc w:val="center"/>
        <w:rPr>
          <w:sz w:val="28"/>
          <w:szCs w:val="28"/>
        </w:rPr>
      </w:pPr>
      <w:r w:rsidRPr="00490838">
        <w:rPr>
          <w:sz w:val="28"/>
          <w:szCs w:val="28"/>
        </w:rPr>
        <w:t>2. Случаи использования собственных сре</w:t>
      </w:r>
      <w:proofErr w:type="gramStart"/>
      <w:r w:rsidRPr="00490838">
        <w:rPr>
          <w:sz w:val="28"/>
          <w:szCs w:val="28"/>
        </w:rPr>
        <w:t>дств дл</w:t>
      </w:r>
      <w:proofErr w:type="gramEnd"/>
      <w:r w:rsidRPr="00490838">
        <w:rPr>
          <w:sz w:val="28"/>
          <w:szCs w:val="28"/>
        </w:rPr>
        <w:t>я осуществления переданных полномочий</w:t>
      </w:r>
    </w:p>
    <w:p w:rsidR="003D3C19" w:rsidRDefault="003D3C19" w:rsidP="007D3CFF">
      <w:pPr>
        <w:pStyle w:val="ConsPlusNormal"/>
        <w:ind w:firstLine="540"/>
        <w:jc w:val="center"/>
        <w:rPr>
          <w:sz w:val="28"/>
          <w:szCs w:val="28"/>
        </w:rPr>
      </w:pPr>
    </w:p>
    <w:p w:rsidR="00061EE7" w:rsidRDefault="00490838" w:rsidP="00D74387">
      <w:pPr>
        <w:pStyle w:val="ConsPlusNormal"/>
        <w:ind w:firstLine="540"/>
        <w:jc w:val="both"/>
        <w:rPr>
          <w:sz w:val="28"/>
          <w:szCs w:val="28"/>
        </w:rPr>
      </w:pPr>
      <w:r w:rsidRPr="001D0134">
        <w:rPr>
          <w:sz w:val="28"/>
          <w:szCs w:val="28"/>
        </w:rPr>
        <w:t>2.1.</w:t>
      </w:r>
      <w:r w:rsidR="009E5F80">
        <w:rPr>
          <w:sz w:val="28"/>
          <w:szCs w:val="28"/>
        </w:rPr>
        <w:t xml:space="preserve"> </w:t>
      </w:r>
      <w:r w:rsidRPr="001D0134">
        <w:rPr>
          <w:sz w:val="28"/>
          <w:szCs w:val="28"/>
        </w:rPr>
        <w:t xml:space="preserve">Использование </w:t>
      </w:r>
      <w:r w:rsidR="00061EE7" w:rsidRPr="001D0134">
        <w:rPr>
          <w:sz w:val="28"/>
          <w:szCs w:val="28"/>
        </w:rPr>
        <w:t>Хасанск</w:t>
      </w:r>
      <w:r w:rsidR="000B2288">
        <w:rPr>
          <w:sz w:val="28"/>
          <w:szCs w:val="28"/>
        </w:rPr>
        <w:t>им</w:t>
      </w:r>
      <w:r w:rsidR="00061EE7" w:rsidRPr="001D0134">
        <w:rPr>
          <w:sz w:val="28"/>
          <w:szCs w:val="28"/>
        </w:rPr>
        <w:t xml:space="preserve"> муниципальн</w:t>
      </w:r>
      <w:r w:rsidR="000B2288">
        <w:rPr>
          <w:sz w:val="28"/>
          <w:szCs w:val="28"/>
        </w:rPr>
        <w:t>ым</w:t>
      </w:r>
      <w:r w:rsidR="00061EE7" w:rsidRPr="001D0134">
        <w:rPr>
          <w:sz w:val="28"/>
          <w:szCs w:val="28"/>
        </w:rPr>
        <w:t xml:space="preserve"> округ</w:t>
      </w:r>
      <w:r w:rsidR="000B2288">
        <w:rPr>
          <w:sz w:val="28"/>
          <w:szCs w:val="28"/>
        </w:rPr>
        <w:t>ом</w:t>
      </w:r>
      <w:r w:rsidR="00061EE7" w:rsidRPr="001D0134">
        <w:rPr>
          <w:sz w:val="28"/>
          <w:szCs w:val="28"/>
        </w:rPr>
        <w:t xml:space="preserve"> </w:t>
      </w:r>
      <w:r w:rsidRPr="001D0134">
        <w:rPr>
          <w:sz w:val="28"/>
          <w:szCs w:val="28"/>
        </w:rPr>
        <w:t>собственных сре</w:t>
      </w:r>
      <w:proofErr w:type="gramStart"/>
      <w:r w:rsidRPr="001D0134">
        <w:rPr>
          <w:sz w:val="28"/>
          <w:szCs w:val="28"/>
        </w:rPr>
        <w:t>дств дл</w:t>
      </w:r>
      <w:proofErr w:type="gramEnd"/>
      <w:r w:rsidRPr="001D0134">
        <w:rPr>
          <w:sz w:val="28"/>
          <w:szCs w:val="28"/>
        </w:rPr>
        <w:t>я осуществления</w:t>
      </w:r>
      <w:r w:rsidRPr="00490838">
        <w:rPr>
          <w:sz w:val="28"/>
          <w:szCs w:val="28"/>
        </w:rPr>
        <w:t xml:space="preserve"> переданных полномочий может осуществляться в следующих случаях: </w:t>
      </w:r>
    </w:p>
    <w:p w:rsidR="00061EE7" w:rsidRDefault="007B7AE4" w:rsidP="00D7438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0838" w:rsidRPr="00490838">
        <w:rPr>
          <w:sz w:val="28"/>
          <w:szCs w:val="28"/>
        </w:rPr>
        <w:t>-</w:t>
      </w:r>
      <w:r w:rsidR="00D912EA">
        <w:rPr>
          <w:sz w:val="28"/>
          <w:szCs w:val="28"/>
        </w:rPr>
        <w:t xml:space="preserve"> </w:t>
      </w:r>
      <w:r w:rsidR="00490838" w:rsidRPr="00490838">
        <w:rPr>
          <w:sz w:val="28"/>
          <w:szCs w:val="28"/>
        </w:rPr>
        <w:t>недостаточности средств, передаваемых на осуществление соответствующих полномочий, объем которых определяется с использованием методик расчета межбюджетных трансфертов, и корреспондирующей этому необходимости осуществления дополнительных расходов для фактического исполнения переданных полномочий;</w:t>
      </w:r>
    </w:p>
    <w:p w:rsidR="00061EE7" w:rsidRDefault="00490838" w:rsidP="00D74387">
      <w:pPr>
        <w:pStyle w:val="ConsPlusNormal"/>
        <w:ind w:firstLine="540"/>
        <w:jc w:val="both"/>
        <w:rPr>
          <w:sz w:val="28"/>
          <w:szCs w:val="28"/>
        </w:rPr>
      </w:pPr>
      <w:r w:rsidRPr="00490838">
        <w:rPr>
          <w:sz w:val="28"/>
          <w:szCs w:val="28"/>
        </w:rPr>
        <w:t xml:space="preserve"> -</w:t>
      </w:r>
      <w:r w:rsidR="007B7AE4">
        <w:rPr>
          <w:sz w:val="28"/>
          <w:szCs w:val="28"/>
        </w:rPr>
        <w:t xml:space="preserve">  </w:t>
      </w:r>
      <w:r w:rsidRPr="00490838">
        <w:rPr>
          <w:sz w:val="28"/>
          <w:szCs w:val="28"/>
        </w:rPr>
        <w:t xml:space="preserve"> принятия муниципальных правовых актов, устанавливающих требования, направленные на повышение стандартов качества исполнения отдельных государственных полномочий, переданных органам местного самоуправления </w:t>
      </w:r>
      <w:r w:rsidR="006218D4" w:rsidRPr="00CB660A">
        <w:rPr>
          <w:sz w:val="28"/>
          <w:szCs w:val="28"/>
        </w:rPr>
        <w:t>Хасанского муниципального округа</w:t>
      </w:r>
      <w:r w:rsidRPr="00490838">
        <w:rPr>
          <w:sz w:val="28"/>
          <w:szCs w:val="28"/>
        </w:rPr>
        <w:t>, по сравнению со стандартами, использующимися в методиках расчета межбюджетных трансфертов;</w:t>
      </w:r>
    </w:p>
    <w:p w:rsidR="00061EE7" w:rsidRDefault="00490838" w:rsidP="00D74387">
      <w:pPr>
        <w:pStyle w:val="ConsPlusNormal"/>
        <w:ind w:firstLine="540"/>
        <w:jc w:val="both"/>
        <w:rPr>
          <w:sz w:val="28"/>
          <w:szCs w:val="28"/>
        </w:rPr>
      </w:pPr>
      <w:r w:rsidRPr="00490838">
        <w:rPr>
          <w:sz w:val="28"/>
          <w:szCs w:val="28"/>
        </w:rPr>
        <w:t xml:space="preserve">  - в случае изменения в текущем финансовом году ожидаемых объемов расходов на исполнение переданных полномочий по сравнени</w:t>
      </w:r>
      <w:r w:rsidR="006218D4">
        <w:rPr>
          <w:sz w:val="28"/>
          <w:szCs w:val="28"/>
        </w:rPr>
        <w:t>ю с ранее принятыми нормативами.</w:t>
      </w:r>
    </w:p>
    <w:p w:rsidR="00CB660A" w:rsidRDefault="00490838" w:rsidP="00D74387">
      <w:pPr>
        <w:pStyle w:val="ConsPlusNormal"/>
        <w:ind w:firstLine="540"/>
        <w:jc w:val="both"/>
        <w:rPr>
          <w:sz w:val="28"/>
          <w:szCs w:val="28"/>
        </w:rPr>
      </w:pPr>
      <w:r w:rsidRPr="00490838">
        <w:rPr>
          <w:sz w:val="28"/>
          <w:szCs w:val="28"/>
        </w:rPr>
        <w:t>2.2. Использование собственных сре</w:t>
      </w:r>
      <w:proofErr w:type="gramStart"/>
      <w:r w:rsidRPr="00490838">
        <w:rPr>
          <w:sz w:val="28"/>
          <w:szCs w:val="28"/>
        </w:rPr>
        <w:t>дств дл</w:t>
      </w:r>
      <w:proofErr w:type="gramEnd"/>
      <w:r w:rsidRPr="00490838">
        <w:rPr>
          <w:sz w:val="28"/>
          <w:szCs w:val="28"/>
        </w:rPr>
        <w:t>я осуществления переданных полномочий допускается только за счет собственных доходов</w:t>
      </w:r>
      <w:r w:rsidR="00A33CC3">
        <w:rPr>
          <w:sz w:val="28"/>
          <w:szCs w:val="28"/>
        </w:rPr>
        <w:t>,</w:t>
      </w:r>
      <w:r w:rsidRPr="00490838">
        <w:rPr>
          <w:sz w:val="28"/>
          <w:szCs w:val="28"/>
        </w:rPr>
        <w:t xml:space="preserve"> </w:t>
      </w:r>
      <w:r w:rsidR="00A33CC3" w:rsidRPr="00C740A9">
        <w:rPr>
          <w:sz w:val="28"/>
          <w:szCs w:val="28"/>
        </w:rPr>
        <w:t>за исключением межбюджетных трансфертов, предоставленных из бюджетов бюджетной системы Российской Федераций</w:t>
      </w:r>
      <w:r w:rsidRPr="00CB660A">
        <w:rPr>
          <w:sz w:val="28"/>
          <w:szCs w:val="28"/>
        </w:rPr>
        <w:t>.</w:t>
      </w:r>
    </w:p>
    <w:p w:rsidR="002B67DE" w:rsidRDefault="00490838" w:rsidP="00D74387">
      <w:pPr>
        <w:pStyle w:val="ConsPlusNormal"/>
        <w:ind w:firstLine="540"/>
        <w:jc w:val="both"/>
        <w:rPr>
          <w:sz w:val="28"/>
          <w:szCs w:val="28"/>
        </w:rPr>
      </w:pPr>
      <w:r w:rsidRPr="00490838">
        <w:rPr>
          <w:sz w:val="28"/>
          <w:szCs w:val="28"/>
        </w:rPr>
        <w:t>2.3. Собственные финансовые средства, дополнительно выделенные для осуществления переданных отдельных государственных полномочий, могут быть использованы на следующие цели:</w:t>
      </w:r>
    </w:p>
    <w:p w:rsidR="002B67DE" w:rsidRDefault="00490838" w:rsidP="00D74387">
      <w:pPr>
        <w:pStyle w:val="ConsPlusNormal"/>
        <w:ind w:firstLine="540"/>
        <w:jc w:val="both"/>
        <w:rPr>
          <w:sz w:val="28"/>
          <w:szCs w:val="28"/>
        </w:rPr>
      </w:pPr>
      <w:r w:rsidRPr="00490838">
        <w:rPr>
          <w:sz w:val="28"/>
          <w:szCs w:val="28"/>
        </w:rPr>
        <w:t xml:space="preserve"> - непосредственное исполнение переданных полномочий по соответствующим направлениям расходов;</w:t>
      </w:r>
    </w:p>
    <w:p w:rsidR="00464E3D" w:rsidRDefault="00490838" w:rsidP="00183FAB">
      <w:pPr>
        <w:pStyle w:val="ConsPlusNormal"/>
        <w:ind w:firstLine="540"/>
        <w:jc w:val="both"/>
        <w:rPr>
          <w:sz w:val="28"/>
          <w:szCs w:val="28"/>
        </w:rPr>
      </w:pPr>
      <w:r w:rsidRPr="00490838">
        <w:rPr>
          <w:sz w:val="28"/>
          <w:szCs w:val="28"/>
        </w:rPr>
        <w:t xml:space="preserve"> - </w:t>
      </w:r>
      <w:r w:rsidR="002B67DE">
        <w:rPr>
          <w:sz w:val="28"/>
          <w:szCs w:val="28"/>
        </w:rPr>
        <w:t xml:space="preserve"> </w:t>
      </w:r>
      <w:r w:rsidRPr="00490838">
        <w:rPr>
          <w:sz w:val="28"/>
          <w:szCs w:val="28"/>
        </w:rPr>
        <w:t>оплата труда и начисления на выплаты по оплате труда</w:t>
      </w:r>
      <w:r w:rsidR="00183FAB">
        <w:rPr>
          <w:sz w:val="28"/>
          <w:szCs w:val="28"/>
        </w:rPr>
        <w:t xml:space="preserve"> </w:t>
      </w:r>
      <w:r w:rsidR="00183FAB" w:rsidRPr="00183FAB">
        <w:rPr>
          <w:sz w:val="28"/>
          <w:szCs w:val="28"/>
        </w:rPr>
        <w:t>муниципальным служащим,</w:t>
      </w:r>
      <w:r w:rsidR="00183FAB">
        <w:rPr>
          <w:sz w:val="28"/>
          <w:szCs w:val="28"/>
        </w:rPr>
        <w:t xml:space="preserve"> </w:t>
      </w:r>
      <w:r w:rsidR="00183FAB" w:rsidRPr="00183FAB">
        <w:rPr>
          <w:sz w:val="28"/>
          <w:szCs w:val="28"/>
        </w:rPr>
        <w:t>исполняющи</w:t>
      </w:r>
      <w:r w:rsidR="00B972D9">
        <w:rPr>
          <w:sz w:val="28"/>
          <w:szCs w:val="28"/>
        </w:rPr>
        <w:t>м</w:t>
      </w:r>
      <w:r w:rsidR="00183FAB" w:rsidRPr="00183FAB">
        <w:rPr>
          <w:sz w:val="28"/>
          <w:szCs w:val="28"/>
        </w:rPr>
        <w:t xml:space="preserve"> отдельные </w:t>
      </w:r>
      <w:r w:rsidR="00B972D9">
        <w:rPr>
          <w:sz w:val="28"/>
          <w:szCs w:val="28"/>
        </w:rPr>
        <w:t xml:space="preserve">переданные </w:t>
      </w:r>
      <w:r w:rsidR="00183FAB" w:rsidRPr="00183FAB">
        <w:rPr>
          <w:sz w:val="28"/>
          <w:szCs w:val="28"/>
        </w:rPr>
        <w:t>государственные полномочия</w:t>
      </w:r>
      <w:r w:rsidR="00464E3D">
        <w:rPr>
          <w:sz w:val="28"/>
          <w:szCs w:val="28"/>
        </w:rPr>
        <w:t>.</w:t>
      </w:r>
    </w:p>
    <w:p w:rsidR="006A3A64" w:rsidRDefault="006A3A64" w:rsidP="00476087">
      <w:pPr>
        <w:pStyle w:val="ConsPlusNormal"/>
        <w:ind w:firstLine="540"/>
        <w:jc w:val="center"/>
        <w:rPr>
          <w:sz w:val="28"/>
          <w:szCs w:val="28"/>
        </w:rPr>
      </w:pPr>
    </w:p>
    <w:p w:rsidR="00464E3D" w:rsidRDefault="00490838" w:rsidP="00476087">
      <w:pPr>
        <w:pStyle w:val="ConsPlusNormal"/>
        <w:ind w:firstLine="540"/>
        <w:jc w:val="center"/>
        <w:rPr>
          <w:sz w:val="28"/>
          <w:szCs w:val="28"/>
        </w:rPr>
      </w:pPr>
      <w:r w:rsidRPr="00490838">
        <w:rPr>
          <w:sz w:val="28"/>
          <w:szCs w:val="28"/>
        </w:rPr>
        <w:t>3. Формы и порядок использования собственных сре</w:t>
      </w:r>
      <w:proofErr w:type="gramStart"/>
      <w:r w:rsidRPr="00490838">
        <w:rPr>
          <w:sz w:val="28"/>
          <w:szCs w:val="28"/>
        </w:rPr>
        <w:t>дств дл</w:t>
      </w:r>
      <w:proofErr w:type="gramEnd"/>
      <w:r w:rsidRPr="00490838">
        <w:rPr>
          <w:sz w:val="28"/>
          <w:szCs w:val="28"/>
        </w:rPr>
        <w:t>я осуществления переданных полномочий</w:t>
      </w:r>
    </w:p>
    <w:p w:rsidR="00464E3D" w:rsidRDefault="00464E3D" w:rsidP="00464E3D">
      <w:pPr>
        <w:pStyle w:val="ConsPlusNormal"/>
        <w:ind w:firstLine="540"/>
        <w:jc w:val="center"/>
        <w:rPr>
          <w:sz w:val="28"/>
          <w:szCs w:val="28"/>
        </w:rPr>
      </w:pPr>
    </w:p>
    <w:p w:rsidR="00464E3D" w:rsidRDefault="00490838" w:rsidP="00D74387">
      <w:pPr>
        <w:pStyle w:val="ConsPlusNormal"/>
        <w:ind w:firstLine="540"/>
        <w:jc w:val="both"/>
        <w:rPr>
          <w:sz w:val="28"/>
          <w:szCs w:val="28"/>
        </w:rPr>
      </w:pPr>
      <w:r w:rsidRPr="00490838">
        <w:rPr>
          <w:sz w:val="28"/>
          <w:szCs w:val="28"/>
        </w:rPr>
        <w:t xml:space="preserve">3.1. </w:t>
      </w:r>
      <w:r w:rsidR="00113EF7">
        <w:rPr>
          <w:sz w:val="28"/>
          <w:szCs w:val="28"/>
        </w:rPr>
        <w:t xml:space="preserve"> </w:t>
      </w:r>
      <w:r w:rsidRPr="00490838">
        <w:rPr>
          <w:sz w:val="28"/>
          <w:szCs w:val="28"/>
        </w:rPr>
        <w:t xml:space="preserve">Использование собственных средств </w:t>
      </w:r>
      <w:r w:rsidR="0094036F" w:rsidRPr="00CB660A">
        <w:rPr>
          <w:sz w:val="28"/>
          <w:szCs w:val="28"/>
        </w:rPr>
        <w:t>Хасанского муниципального округа</w:t>
      </w:r>
      <w:r w:rsidRPr="00490838">
        <w:rPr>
          <w:sz w:val="28"/>
          <w:szCs w:val="28"/>
        </w:rPr>
        <w:t xml:space="preserve"> для осуществления переданных полномочий может осуществляться в следующих формах:</w:t>
      </w:r>
    </w:p>
    <w:p w:rsidR="0080790E" w:rsidRDefault="00490838" w:rsidP="00D74387">
      <w:pPr>
        <w:pStyle w:val="ConsPlusNormal"/>
        <w:ind w:firstLine="540"/>
        <w:jc w:val="both"/>
        <w:rPr>
          <w:sz w:val="28"/>
          <w:szCs w:val="28"/>
        </w:rPr>
      </w:pPr>
      <w:r w:rsidRPr="00490838">
        <w:rPr>
          <w:sz w:val="28"/>
          <w:szCs w:val="28"/>
        </w:rPr>
        <w:t xml:space="preserve"> - выделение из бюджета </w:t>
      </w:r>
      <w:r w:rsidR="0080790E" w:rsidRPr="00CB660A">
        <w:rPr>
          <w:sz w:val="28"/>
          <w:szCs w:val="28"/>
        </w:rPr>
        <w:t>Хасанского муниципального округа</w:t>
      </w:r>
      <w:r w:rsidRPr="00490838">
        <w:rPr>
          <w:sz w:val="28"/>
          <w:szCs w:val="28"/>
        </w:rPr>
        <w:t xml:space="preserve"> </w:t>
      </w:r>
      <w:r w:rsidR="00113EF7">
        <w:rPr>
          <w:sz w:val="28"/>
          <w:szCs w:val="28"/>
        </w:rPr>
        <w:t>главным распорядителям бюджетных средств</w:t>
      </w:r>
      <w:r w:rsidR="00360B09">
        <w:rPr>
          <w:sz w:val="28"/>
          <w:szCs w:val="28"/>
        </w:rPr>
        <w:t xml:space="preserve"> </w:t>
      </w:r>
      <w:r w:rsidR="00360B09" w:rsidRPr="00CB660A">
        <w:rPr>
          <w:sz w:val="28"/>
          <w:szCs w:val="28"/>
        </w:rPr>
        <w:t>Хасанского муниципального округа</w:t>
      </w:r>
      <w:r w:rsidR="00360B09" w:rsidRPr="00490838">
        <w:rPr>
          <w:sz w:val="28"/>
          <w:szCs w:val="28"/>
        </w:rPr>
        <w:t xml:space="preserve"> </w:t>
      </w:r>
      <w:r w:rsidR="00360B09">
        <w:rPr>
          <w:sz w:val="28"/>
          <w:szCs w:val="28"/>
        </w:rPr>
        <w:t xml:space="preserve">                (далее-главные распорядителя)</w:t>
      </w:r>
      <w:r w:rsidRPr="00490838">
        <w:rPr>
          <w:sz w:val="28"/>
          <w:szCs w:val="28"/>
        </w:rPr>
        <w:t xml:space="preserve"> собственных финансовых сре</w:t>
      </w:r>
      <w:proofErr w:type="gramStart"/>
      <w:r w:rsidRPr="00490838">
        <w:rPr>
          <w:sz w:val="28"/>
          <w:szCs w:val="28"/>
        </w:rPr>
        <w:t>дств дл</w:t>
      </w:r>
      <w:proofErr w:type="gramEnd"/>
      <w:r w:rsidRPr="00490838">
        <w:rPr>
          <w:sz w:val="28"/>
          <w:szCs w:val="28"/>
        </w:rPr>
        <w:t xml:space="preserve">я осуществления переданных полномочий в объемах, утвержденных в </w:t>
      </w:r>
      <w:r w:rsidR="009160A5">
        <w:rPr>
          <w:sz w:val="28"/>
          <w:szCs w:val="28"/>
        </w:rPr>
        <w:t>нормативном правовом акте</w:t>
      </w:r>
      <w:r w:rsidRPr="00490838">
        <w:rPr>
          <w:sz w:val="28"/>
          <w:szCs w:val="28"/>
        </w:rPr>
        <w:t xml:space="preserve"> о бюджете на соответствующий финансовый год и плановый период; </w:t>
      </w:r>
    </w:p>
    <w:p w:rsidR="00464E3D" w:rsidRDefault="00490838" w:rsidP="00D74387">
      <w:pPr>
        <w:pStyle w:val="ConsPlusNormal"/>
        <w:ind w:firstLine="540"/>
        <w:jc w:val="both"/>
        <w:rPr>
          <w:sz w:val="28"/>
          <w:szCs w:val="28"/>
        </w:rPr>
      </w:pPr>
      <w:r w:rsidRPr="00490838">
        <w:rPr>
          <w:sz w:val="28"/>
          <w:szCs w:val="28"/>
        </w:rPr>
        <w:t xml:space="preserve">- предоставление органам местного самоуправления и </w:t>
      </w:r>
      <w:r w:rsidR="00CB1454">
        <w:rPr>
          <w:sz w:val="28"/>
          <w:szCs w:val="28"/>
        </w:rPr>
        <w:t>муниципальным</w:t>
      </w:r>
      <w:r w:rsidRPr="00490838">
        <w:rPr>
          <w:sz w:val="28"/>
          <w:szCs w:val="28"/>
        </w:rPr>
        <w:t xml:space="preserve"> учреждениям, осуществляющим исполнение переданных полномочий, в безвозмездное пользование материальных ресурсов </w:t>
      </w:r>
      <w:r w:rsidRPr="00894C95">
        <w:rPr>
          <w:sz w:val="28"/>
          <w:szCs w:val="28"/>
        </w:rPr>
        <w:t>(мебель, инвентарь, оргтехника, средства связи, расходные материалы, помещение и иные средства),</w:t>
      </w:r>
      <w:r w:rsidRPr="00490838">
        <w:rPr>
          <w:sz w:val="28"/>
          <w:szCs w:val="28"/>
        </w:rPr>
        <w:t xml:space="preserve"> необходимых для осуществления переданных полномочий. </w:t>
      </w:r>
    </w:p>
    <w:p w:rsidR="00CF54B7" w:rsidRDefault="008210D6" w:rsidP="000812B4">
      <w:pPr>
        <w:pStyle w:val="a7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90838" w:rsidRPr="00490838">
        <w:rPr>
          <w:sz w:val="28"/>
          <w:szCs w:val="28"/>
        </w:rPr>
        <w:t xml:space="preserve">3.2. </w:t>
      </w:r>
      <w:r w:rsidRPr="000812B4">
        <w:rPr>
          <w:color w:val="333333"/>
          <w:sz w:val="28"/>
          <w:szCs w:val="28"/>
        </w:rPr>
        <w:t xml:space="preserve"> </w:t>
      </w:r>
      <w:r w:rsidR="000812B4">
        <w:rPr>
          <w:color w:val="333333"/>
          <w:sz w:val="28"/>
          <w:szCs w:val="28"/>
        </w:rPr>
        <w:t>Дополнительные собственные финансовые средства предоставляются г</w:t>
      </w:r>
      <w:r w:rsidRPr="000812B4">
        <w:rPr>
          <w:color w:val="333333"/>
          <w:sz w:val="28"/>
          <w:szCs w:val="28"/>
        </w:rPr>
        <w:t>лавны</w:t>
      </w:r>
      <w:r w:rsidR="000812B4">
        <w:rPr>
          <w:color w:val="333333"/>
          <w:sz w:val="28"/>
          <w:szCs w:val="28"/>
        </w:rPr>
        <w:t>м</w:t>
      </w:r>
      <w:r w:rsidRPr="000812B4">
        <w:rPr>
          <w:color w:val="333333"/>
          <w:sz w:val="28"/>
          <w:szCs w:val="28"/>
        </w:rPr>
        <w:t xml:space="preserve"> распорядител</w:t>
      </w:r>
      <w:r w:rsidR="000812B4">
        <w:rPr>
          <w:color w:val="333333"/>
          <w:sz w:val="28"/>
          <w:szCs w:val="28"/>
        </w:rPr>
        <w:t>ям</w:t>
      </w:r>
      <w:r w:rsidRPr="000812B4">
        <w:rPr>
          <w:color w:val="333333"/>
          <w:sz w:val="28"/>
          <w:szCs w:val="28"/>
        </w:rPr>
        <w:t xml:space="preserve"> </w:t>
      </w:r>
      <w:r w:rsidR="000812B4">
        <w:rPr>
          <w:color w:val="333333"/>
          <w:sz w:val="28"/>
          <w:szCs w:val="28"/>
        </w:rPr>
        <w:t>на основании предоставленн</w:t>
      </w:r>
      <w:r w:rsidR="00C024B6">
        <w:rPr>
          <w:color w:val="333333"/>
          <w:sz w:val="28"/>
          <w:szCs w:val="28"/>
        </w:rPr>
        <w:t>ых</w:t>
      </w:r>
      <w:r w:rsidR="000812B4">
        <w:rPr>
          <w:color w:val="333333"/>
          <w:sz w:val="28"/>
          <w:szCs w:val="28"/>
        </w:rPr>
        <w:t xml:space="preserve"> </w:t>
      </w:r>
      <w:r w:rsidRPr="000812B4">
        <w:rPr>
          <w:color w:val="333333"/>
          <w:sz w:val="28"/>
          <w:szCs w:val="28"/>
        </w:rPr>
        <w:t xml:space="preserve"> в финансовое управление </w:t>
      </w:r>
      <w:r w:rsidR="000812B4">
        <w:rPr>
          <w:color w:val="333333"/>
          <w:sz w:val="28"/>
          <w:szCs w:val="28"/>
        </w:rPr>
        <w:t>а</w:t>
      </w:r>
      <w:r w:rsidRPr="000812B4">
        <w:rPr>
          <w:color w:val="333333"/>
          <w:sz w:val="28"/>
          <w:szCs w:val="28"/>
        </w:rPr>
        <w:t xml:space="preserve">дминистрации </w:t>
      </w:r>
      <w:r w:rsidR="000812B4" w:rsidRPr="00CB660A">
        <w:rPr>
          <w:sz w:val="28"/>
          <w:szCs w:val="28"/>
        </w:rPr>
        <w:t>Хасанского муниципального округа</w:t>
      </w:r>
      <w:r w:rsidRPr="000812B4">
        <w:rPr>
          <w:color w:val="333333"/>
          <w:sz w:val="28"/>
          <w:szCs w:val="28"/>
        </w:rPr>
        <w:t xml:space="preserve"> до 1-го числа текущего месяца заяв</w:t>
      </w:r>
      <w:r w:rsidR="000812B4">
        <w:rPr>
          <w:color w:val="333333"/>
          <w:sz w:val="28"/>
          <w:szCs w:val="28"/>
        </w:rPr>
        <w:t>ок</w:t>
      </w:r>
      <w:r w:rsidRPr="000812B4">
        <w:rPr>
          <w:color w:val="333333"/>
          <w:sz w:val="28"/>
          <w:szCs w:val="28"/>
        </w:rPr>
        <w:t xml:space="preserve"> на получение указанных средств</w:t>
      </w:r>
      <w:r w:rsidR="000812B4">
        <w:rPr>
          <w:color w:val="333333"/>
          <w:sz w:val="28"/>
          <w:szCs w:val="28"/>
        </w:rPr>
        <w:t xml:space="preserve"> с обоснованием расходов</w:t>
      </w:r>
      <w:r w:rsidRPr="000812B4">
        <w:rPr>
          <w:color w:val="333333"/>
          <w:sz w:val="28"/>
          <w:szCs w:val="28"/>
        </w:rPr>
        <w:t>.</w:t>
      </w:r>
    </w:p>
    <w:p w:rsidR="000812B4" w:rsidRDefault="00CF54B7" w:rsidP="000812B4">
      <w:pPr>
        <w:pStyle w:val="a7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proofErr w:type="gramStart"/>
      <w:r w:rsidR="008210D6" w:rsidRPr="000812B4">
        <w:rPr>
          <w:color w:val="333333"/>
          <w:sz w:val="28"/>
          <w:szCs w:val="28"/>
        </w:rPr>
        <w:t xml:space="preserve">Финансовое управление </w:t>
      </w:r>
      <w:r w:rsidR="000812B4" w:rsidRPr="000812B4">
        <w:rPr>
          <w:color w:val="333333"/>
          <w:sz w:val="28"/>
          <w:szCs w:val="28"/>
        </w:rPr>
        <w:t xml:space="preserve">администрации Хасанского муниципального округа </w:t>
      </w:r>
      <w:r w:rsidR="008210D6" w:rsidRPr="000812B4">
        <w:rPr>
          <w:color w:val="333333"/>
          <w:sz w:val="28"/>
          <w:szCs w:val="28"/>
        </w:rPr>
        <w:t xml:space="preserve">в пределах поступающих доходов в бюджет </w:t>
      </w:r>
      <w:r w:rsidR="000812B4" w:rsidRPr="00CB660A">
        <w:rPr>
          <w:sz w:val="28"/>
          <w:szCs w:val="28"/>
        </w:rPr>
        <w:t>Хасанского муниципального округа</w:t>
      </w:r>
      <w:r w:rsidR="000812B4" w:rsidRPr="00490838">
        <w:rPr>
          <w:sz w:val="28"/>
          <w:szCs w:val="28"/>
        </w:rPr>
        <w:t xml:space="preserve"> </w:t>
      </w:r>
      <w:r w:rsidR="00152118">
        <w:rPr>
          <w:color w:val="333333"/>
          <w:sz w:val="28"/>
          <w:szCs w:val="28"/>
        </w:rPr>
        <w:t>перечисляет</w:t>
      </w:r>
      <w:r w:rsidR="008210D6" w:rsidRPr="000812B4">
        <w:rPr>
          <w:color w:val="333333"/>
          <w:sz w:val="28"/>
          <w:szCs w:val="28"/>
        </w:rPr>
        <w:t xml:space="preserve"> </w:t>
      </w:r>
      <w:r w:rsidR="00152118">
        <w:rPr>
          <w:color w:val="333333"/>
          <w:sz w:val="28"/>
          <w:szCs w:val="28"/>
        </w:rPr>
        <w:t xml:space="preserve">собственные </w:t>
      </w:r>
      <w:r w:rsidR="008210D6" w:rsidRPr="000812B4">
        <w:rPr>
          <w:color w:val="333333"/>
          <w:sz w:val="28"/>
          <w:szCs w:val="28"/>
        </w:rPr>
        <w:t xml:space="preserve">средства для осуществления </w:t>
      </w:r>
      <w:r w:rsidR="000812B4" w:rsidRPr="00490838">
        <w:rPr>
          <w:sz w:val="28"/>
          <w:szCs w:val="28"/>
        </w:rPr>
        <w:t>переданных полномочий в установленном для исполнения бюджета порядке на лицевые счета получателей</w:t>
      </w:r>
      <w:r w:rsidR="00152118">
        <w:rPr>
          <w:sz w:val="28"/>
          <w:szCs w:val="28"/>
        </w:rPr>
        <w:t>, открытых в территориальном органе УФК по Приморскому</w:t>
      </w:r>
      <w:r w:rsidR="00503686">
        <w:rPr>
          <w:sz w:val="28"/>
          <w:szCs w:val="28"/>
        </w:rPr>
        <w:t xml:space="preserve"> краю</w:t>
      </w:r>
      <w:r w:rsidR="000812B4" w:rsidRPr="00490838">
        <w:rPr>
          <w:sz w:val="28"/>
          <w:szCs w:val="28"/>
        </w:rPr>
        <w:t xml:space="preserve"> в пределах </w:t>
      </w:r>
      <w:r w:rsidR="00152118">
        <w:rPr>
          <w:sz w:val="28"/>
          <w:szCs w:val="28"/>
        </w:rPr>
        <w:t xml:space="preserve">бюджетных ассигнований, предусмотренных  в нормативном правовом акте о бюджете, и  </w:t>
      </w:r>
      <w:r w:rsidR="000812B4" w:rsidRPr="00490838">
        <w:rPr>
          <w:sz w:val="28"/>
          <w:szCs w:val="28"/>
        </w:rPr>
        <w:t>лимитов бюджетных обязательств</w:t>
      </w:r>
      <w:r w:rsidR="00152118">
        <w:rPr>
          <w:sz w:val="28"/>
          <w:szCs w:val="28"/>
        </w:rPr>
        <w:t>, доведенных главным распорядителям,</w:t>
      </w:r>
      <w:r w:rsidR="000812B4" w:rsidRPr="00490838">
        <w:rPr>
          <w:sz w:val="28"/>
          <w:szCs w:val="28"/>
        </w:rPr>
        <w:t xml:space="preserve"> на указанные</w:t>
      </w:r>
      <w:proofErr w:type="gramEnd"/>
      <w:r w:rsidR="000812B4" w:rsidRPr="00490838">
        <w:rPr>
          <w:sz w:val="28"/>
          <w:szCs w:val="28"/>
        </w:rPr>
        <w:t xml:space="preserve"> цели. </w:t>
      </w:r>
    </w:p>
    <w:p w:rsidR="00D0022F" w:rsidRDefault="00490838" w:rsidP="00D74387">
      <w:pPr>
        <w:pStyle w:val="ConsPlusNormal"/>
        <w:ind w:firstLine="540"/>
        <w:jc w:val="both"/>
        <w:rPr>
          <w:sz w:val="28"/>
          <w:szCs w:val="28"/>
        </w:rPr>
      </w:pPr>
      <w:r w:rsidRPr="00490838">
        <w:rPr>
          <w:sz w:val="28"/>
          <w:szCs w:val="28"/>
        </w:rPr>
        <w:t xml:space="preserve">3.3. </w:t>
      </w:r>
      <w:r w:rsidR="00CF1E99">
        <w:rPr>
          <w:sz w:val="28"/>
          <w:szCs w:val="28"/>
        </w:rPr>
        <w:t>С</w:t>
      </w:r>
      <w:r w:rsidR="00CF1E99" w:rsidRPr="00490838">
        <w:rPr>
          <w:sz w:val="28"/>
          <w:szCs w:val="28"/>
        </w:rPr>
        <w:t>обственны</w:t>
      </w:r>
      <w:r w:rsidR="00CF1E99">
        <w:rPr>
          <w:sz w:val="28"/>
          <w:szCs w:val="28"/>
        </w:rPr>
        <w:t xml:space="preserve">е </w:t>
      </w:r>
      <w:r w:rsidR="00CF1E99" w:rsidRPr="00490838">
        <w:rPr>
          <w:sz w:val="28"/>
          <w:szCs w:val="28"/>
        </w:rPr>
        <w:t xml:space="preserve">материальные ресурсы </w:t>
      </w:r>
      <w:r w:rsidR="00CF1E99">
        <w:rPr>
          <w:sz w:val="28"/>
          <w:szCs w:val="28"/>
        </w:rPr>
        <w:t>и ф</w:t>
      </w:r>
      <w:r w:rsidRPr="00490838">
        <w:rPr>
          <w:sz w:val="28"/>
          <w:szCs w:val="28"/>
        </w:rPr>
        <w:t xml:space="preserve">инансовые средства </w:t>
      </w:r>
      <w:r w:rsidR="00CF1E99">
        <w:rPr>
          <w:sz w:val="28"/>
          <w:szCs w:val="28"/>
        </w:rPr>
        <w:t xml:space="preserve">бюджета </w:t>
      </w:r>
      <w:r w:rsidR="000812B4" w:rsidRPr="000812B4">
        <w:rPr>
          <w:color w:val="333333"/>
          <w:sz w:val="28"/>
          <w:szCs w:val="28"/>
        </w:rPr>
        <w:t xml:space="preserve">Хасанского муниципального округа </w:t>
      </w:r>
      <w:r w:rsidRPr="00490838">
        <w:rPr>
          <w:sz w:val="28"/>
          <w:szCs w:val="28"/>
        </w:rPr>
        <w:t>для осуществления переданных полномочий носят целевой характер и не могут быть использованы на другие цели.</w:t>
      </w:r>
    </w:p>
    <w:p w:rsidR="00D0022F" w:rsidRDefault="00490838" w:rsidP="00D74387">
      <w:pPr>
        <w:pStyle w:val="ConsPlusNormal"/>
        <w:ind w:firstLine="540"/>
        <w:jc w:val="both"/>
        <w:rPr>
          <w:sz w:val="28"/>
          <w:szCs w:val="28"/>
        </w:rPr>
      </w:pPr>
      <w:r w:rsidRPr="00490838">
        <w:rPr>
          <w:sz w:val="28"/>
          <w:szCs w:val="28"/>
        </w:rPr>
        <w:t xml:space="preserve">3.4. </w:t>
      </w:r>
      <w:proofErr w:type="gramStart"/>
      <w:r w:rsidRPr="00490838">
        <w:rPr>
          <w:sz w:val="28"/>
          <w:szCs w:val="28"/>
        </w:rPr>
        <w:t>Контроль за</w:t>
      </w:r>
      <w:proofErr w:type="gramEnd"/>
      <w:r w:rsidRPr="00490838">
        <w:rPr>
          <w:sz w:val="28"/>
          <w:szCs w:val="28"/>
        </w:rPr>
        <w:t xml:space="preserve"> целевым использованием бюджетных средств осуществляется в соответствии с бюджетным законодательством.</w:t>
      </w:r>
    </w:p>
    <w:p w:rsidR="00490838" w:rsidRDefault="00490838" w:rsidP="00D74387">
      <w:pPr>
        <w:pStyle w:val="ConsPlusNormal"/>
        <w:ind w:firstLine="540"/>
        <w:jc w:val="both"/>
        <w:rPr>
          <w:sz w:val="28"/>
          <w:szCs w:val="28"/>
        </w:rPr>
      </w:pPr>
      <w:r w:rsidRPr="005567D0">
        <w:rPr>
          <w:sz w:val="28"/>
          <w:szCs w:val="28"/>
        </w:rPr>
        <w:t>3.5. Информация об использовании собственных средств подлежит включению в состав пояснительной записки к годовому отчету об исполнении</w:t>
      </w:r>
      <w:r w:rsidR="005567D0">
        <w:rPr>
          <w:sz w:val="28"/>
          <w:szCs w:val="28"/>
        </w:rPr>
        <w:t xml:space="preserve"> бюджета</w:t>
      </w:r>
      <w:r w:rsidR="0048621A">
        <w:rPr>
          <w:sz w:val="28"/>
          <w:szCs w:val="28"/>
        </w:rPr>
        <w:t>.</w:t>
      </w:r>
    </w:p>
    <w:p w:rsidR="00CB68D4" w:rsidRDefault="00CB68D4" w:rsidP="00CB68D4">
      <w:pPr>
        <w:pStyle w:val="ConsPlusNormal"/>
        <w:ind w:firstLine="540"/>
        <w:jc w:val="both"/>
        <w:rPr>
          <w:sz w:val="28"/>
          <w:szCs w:val="28"/>
        </w:rPr>
      </w:pPr>
    </w:p>
    <w:p w:rsidR="0043549D" w:rsidRPr="00E91569" w:rsidRDefault="0043549D" w:rsidP="00CB68D4">
      <w:pPr>
        <w:pStyle w:val="ConsPlusNormal"/>
        <w:ind w:firstLine="540"/>
        <w:jc w:val="both"/>
        <w:rPr>
          <w:sz w:val="28"/>
          <w:szCs w:val="28"/>
        </w:rPr>
      </w:pPr>
    </w:p>
    <w:p w:rsidR="00CB68D4" w:rsidRPr="00E91569" w:rsidRDefault="00580F9C" w:rsidP="00CB68D4">
      <w:pPr>
        <w:pStyle w:val="ConsPlusNormal"/>
        <w:jc w:val="both"/>
        <w:rPr>
          <w:sz w:val="28"/>
          <w:szCs w:val="28"/>
        </w:rPr>
      </w:pPr>
      <w:r w:rsidRPr="00E91569">
        <w:rPr>
          <w:sz w:val="28"/>
          <w:szCs w:val="28"/>
        </w:rPr>
        <w:t>Г</w:t>
      </w:r>
      <w:r w:rsidR="00CB68D4" w:rsidRPr="00E91569">
        <w:rPr>
          <w:sz w:val="28"/>
          <w:szCs w:val="28"/>
        </w:rPr>
        <w:t>лав</w:t>
      </w:r>
      <w:r w:rsidR="00503683" w:rsidRPr="00E91569">
        <w:rPr>
          <w:sz w:val="28"/>
          <w:szCs w:val="28"/>
        </w:rPr>
        <w:t>а</w:t>
      </w:r>
      <w:r w:rsidR="00CB68D4" w:rsidRPr="00E91569">
        <w:rPr>
          <w:sz w:val="28"/>
          <w:szCs w:val="28"/>
        </w:rPr>
        <w:t xml:space="preserve"> Хасанского</w:t>
      </w:r>
    </w:p>
    <w:p w:rsidR="00CB68D4" w:rsidRPr="00E91569" w:rsidRDefault="00E91569" w:rsidP="00CB68D4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CB68D4" w:rsidRPr="00E91569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="00942754">
        <w:rPr>
          <w:sz w:val="28"/>
          <w:szCs w:val="28"/>
        </w:rPr>
        <w:t>округа</w:t>
      </w:r>
      <w:r w:rsidR="00CB68D4" w:rsidRPr="00E91569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</w:t>
      </w:r>
      <w:r w:rsidR="00CB68D4" w:rsidRPr="00E91569">
        <w:rPr>
          <w:sz w:val="28"/>
          <w:szCs w:val="28"/>
        </w:rPr>
        <w:t xml:space="preserve">                        </w:t>
      </w:r>
      <w:r w:rsidR="000A44CD">
        <w:rPr>
          <w:sz w:val="28"/>
          <w:szCs w:val="28"/>
        </w:rPr>
        <w:t xml:space="preserve">   </w:t>
      </w:r>
      <w:r w:rsidR="00CB68D4" w:rsidRPr="00E91569">
        <w:rPr>
          <w:sz w:val="28"/>
          <w:szCs w:val="28"/>
        </w:rPr>
        <w:t xml:space="preserve">             </w:t>
      </w:r>
      <w:r w:rsidR="00580F9C" w:rsidRPr="00E91569">
        <w:rPr>
          <w:sz w:val="28"/>
          <w:szCs w:val="28"/>
        </w:rPr>
        <w:t>И.В.</w:t>
      </w:r>
      <w:r w:rsidR="00D3221C">
        <w:rPr>
          <w:sz w:val="28"/>
          <w:szCs w:val="28"/>
        </w:rPr>
        <w:t xml:space="preserve"> </w:t>
      </w:r>
      <w:r w:rsidR="00580F9C" w:rsidRPr="00E91569">
        <w:rPr>
          <w:sz w:val="28"/>
          <w:szCs w:val="28"/>
        </w:rPr>
        <w:t>Степанов</w:t>
      </w:r>
      <w:r w:rsidR="00CB68D4" w:rsidRPr="00E91569">
        <w:rPr>
          <w:sz w:val="28"/>
          <w:szCs w:val="28"/>
        </w:rPr>
        <w:t xml:space="preserve"> </w:t>
      </w:r>
    </w:p>
    <w:p w:rsidR="00D0022F" w:rsidRDefault="00D0022F" w:rsidP="00CB68D4">
      <w:pPr>
        <w:pStyle w:val="ConsPlusNormal"/>
        <w:jc w:val="both"/>
        <w:rPr>
          <w:sz w:val="28"/>
          <w:szCs w:val="28"/>
        </w:rPr>
      </w:pPr>
    </w:p>
    <w:p w:rsidR="005F10AE" w:rsidRDefault="005F10AE" w:rsidP="00CB68D4">
      <w:pPr>
        <w:pStyle w:val="ConsPlusNormal"/>
        <w:jc w:val="both"/>
        <w:rPr>
          <w:sz w:val="28"/>
          <w:szCs w:val="28"/>
        </w:rPr>
      </w:pPr>
    </w:p>
    <w:p w:rsidR="005567D0" w:rsidRDefault="00CB68D4" w:rsidP="00CB68D4">
      <w:pPr>
        <w:pStyle w:val="ConsPlusNormal"/>
        <w:jc w:val="both"/>
        <w:rPr>
          <w:sz w:val="28"/>
          <w:szCs w:val="28"/>
        </w:rPr>
      </w:pPr>
      <w:r w:rsidRPr="00E91569">
        <w:rPr>
          <w:sz w:val="28"/>
          <w:szCs w:val="28"/>
        </w:rPr>
        <w:t xml:space="preserve">пгт Славянка    </w:t>
      </w:r>
    </w:p>
    <w:p w:rsidR="00CB68D4" w:rsidRPr="00E91569" w:rsidRDefault="00D3221C" w:rsidP="00CB68D4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0A22F1">
        <w:rPr>
          <w:sz w:val="28"/>
          <w:szCs w:val="28"/>
        </w:rPr>
        <w:t>.</w:t>
      </w:r>
      <w:bookmarkStart w:id="0" w:name="_GoBack"/>
      <w:bookmarkEnd w:id="0"/>
      <w:r w:rsidR="008B13FC">
        <w:rPr>
          <w:sz w:val="28"/>
          <w:szCs w:val="28"/>
        </w:rPr>
        <w:t>05</w:t>
      </w:r>
      <w:r w:rsidR="000A22F1">
        <w:rPr>
          <w:sz w:val="28"/>
          <w:szCs w:val="28"/>
        </w:rPr>
        <w:t>.</w:t>
      </w:r>
      <w:r w:rsidR="00CB68D4" w:rsidRPr="00E91569">
        <w:rPr>
          <w:sz w:val="28"/>
          <w:szCs w:val="28"/>
        </w:rPr>
        <w:t>20</w:t>
      </w:r>
      <w:r w:rsidR="00503683" w:rsidRPr="00E91569">
        <w:rPr>
          <w:sz w:val="28"/>
          <w:szCs w:val="28"/>
        </w:rPr>
        <w:t>2</w:t>
      </w:r>
      <w:r w:rsidR="008B13FC">
        <w:rPr>
          <w:sz w:val="28"/>
          <w:szCs w:val="28"/>
        </w:rPr>
        <w:t>3</w:t>
      </w:r>
      <w:r w:rsidR="00503683" w:rsidRPr="00E91569">
        <w:rPr>
          <w:sz w:val="28"/>
          <w:szCs w:val="28"/>
        </w:rPr>
        <w:t xml:space="preserve"> </w:t>
      </w:r>
      <w:r w:rsidR="00CB68D4" w:rsidRPr="00E91569">
        <w:rPr>
          <w:sz w:val="28"/>
          <w:szCs w:val="28"/>
        </w:rPr>
        <w:t>года</w:t>
      </w:r>
    </w:p>
    <w:p w:rsidR="00FD3751" w:rsidRPr="00C740A9" w:rsidRDefault="00CB68D4" w:rsidP="00D3221C">
      <w:pPr>
        <w:pStyle w:val="ConsPlusNormal"/>
        <w:jc w:val="both"/>
        <w:rPr>
          <w:sz w:val="28"/>
          <w:szCs w:val="28"/>
        </w:rPr>
      </w:pPr>
      <w:r w:rsidRPr="00E91569">
        <w:rPr>
          <w:sz w:val="28"/>
          <w:szCs w:val="28"/>
        </w:rPr>
        <w:t>№</w:t>
      </w:r>
      <w:r w:rsidR="00D3221C">
        <w:rPr>
          <w:sz w:val="28"/>
          <w:szCs w:val="28"/>
        </w:rPr>
        <w:t xml:space="preserve"> 50</w:t>
      </w:r>
      <w:r w:rsidRPr="00E91569">
        <w:rPr>
          <w:sz w:val="28"/>
          <w:szCs w:val="28"/>
        </w:rPr>
        <w:t>-НПА</w:t>
      </w:r>
    </w:p>
    <w:sectPr w:rsidR="00FD3751" w:rsidRPr="00C740A9" w:rsidSect="0043549D">
      <w:pgSz w:w="11906" w:h="16838"/>
      <w:pgMar w:top="567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E2524"/>
    <w:multiLevelType w:val="hybridMultilevel"/>
    <w:tmpl w:val="EA74FDAC"/>
    <w:lvl w:ilvl="0" w:tplc="CD32AC9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8E32816"/>
    <w:multiLevelType w:val="multilevel"/>
    <w:tmpl w:val="0E24C8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2">
    <w:nsid w:val="17C2279D"/>
    <w:multiLevelType w:val="hybridMultilevel"/>
    <w:tmpl w:val="9EA6F350"/>
    <w:lvl w:ilvl="0" w:tplc="13168046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9AC6BFA"/>
    <w:multiLevelType w:val="hybridMultilevel"/>
    <w:tmpl w:val="430A6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A79DC"/>
    <w:multiLevelType w:val="multilevel"/>
    <w:tmpl w:val="ABD0DC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>
    <w:nsid w:val="35635ED9"/>
    <w:multiLevelType w:val="hybridMultilevel"/>
    <w:tmpl w:val="4A7042A2"/>
    <w:lvl w:ilvl="0" w:tplc="9D264C72">
      <w:start w:val="1"/>
      <w:numFmt w:val="decimal"/>
      <w:lvlText w:val="%1."/>
      <w:lvlJc w:val="left"/>
      <w:pPr>
        <w:ind w:left="3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95" w:hanging="360"/>
      </w:pPr>
    </w:lvl>
    <w:lvl w:ilvl="2" w:tplc="0419001B" w:tentative="1">
      <w:start w:val="1"/>
      <w:numFmt w:val="lowerRoman"/>
      <w:lvlText w:val="%3."/>
      <w:lvlJc w:val="right"/>
      <w:pPr>
        <w:ind w:left="5415" w:hanging="180"/>
      </w:pPr>
    </w:lvl>
    <w:lvl w:ilvl="3" w:tplc="0419000F" w:tentative="1">
      <w:start w:val="1"/>
      <w:numFmt w:val="decimal"/>
      <w:lvlText w:val="%4."/>
      <w:lvlJc w:val="left"/>
      <w:pPr>
        <w:ind w:left="6135" w:hanging="360"/>
      </w:pPr>
    </w:lvl>
    <w:lvl w:ilvl="4" w:tplc="04190019" w:tentative="1">
      <w:start w:val="1"/>
      <w:numFmt w:val="lowerLetter"/>
      <w:lvlText w:val="%5."/>
      <w:lvlJc w:val="left"/>
      <w:pPr>
        <w:ind w:left="6855" w:hanging="360"/>
      </w:pPr>
    </w:lvl>
    <w:lvl w:ilvl="5" w:tplc="0419001B" w:tentative="1">
      <w:start w:val="1"/>
      <w:numFmt w:val="lowerRoman"/>
      <w:lvlText w:val="%6."/>
      <w:lvlJc w:val="right"/>
      <w:pPr>
        <w:ind w:left="7575" w:hanging="180"/>
      </w:pPr>
    </w:lvl>
    <w:lvl w:ilvl="6" w:tplc="0419000F" w:tentative="1">
      <w:start w:val="1"/>
      <w:numFmt w:val="decimal"/>
      <w:lvlText w:val="%7."/>
      <w:lvlJc w:val="left"/>
      <w:pPr>
        <w:ind w:left="8295" w:hanging="360"/>
      </w:pPr>
    </w:lvl>
    <w:lvl w:ilvl="7" w:tplc="04190019" w:tentative="1">
      <w:start w:val="1"/>
      <w:numFmt w:val="lowerLetter"/>
      <w:lvlText w:val="%8."/>
      <w:lvlJc w:val="left"/>
      <w:pPr>
        <w:ind w:left="9015" w:hanging="360"/>
      </w:pPr>
    </w:lvl>
    <w:lvl w:ilvl="8" w:tplc="0419001B" w:tentative="1">
      <w:start w:val="1"/>
      <w:numFmt w:val="lowerRoman"/>
      <w:lvlText w:val="%9."/>
      <w:lvlJc w:val="right"/>
      <w:pPr>
        <w:ind w:left="9735" w:hanging="180"/>
      </w:pPr>
    </w:lvl>
  </w:abstractNum>
  <w:abstractNum w:abstractNumId="6">
    <w:nsid w:val="47C05F50"/>
    <w:multiLevelType w:val="hybridMultilevel"/>
    <w:tmpl w:val="A8B601B4"/>
    <w:lvl w:ilvl="0" w:tplc="DDFC8A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6F115CA"/>
    <w:multiLevelType w:val="multilevel"/>
    <w:tmpl w:val="35046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E39"/>
    <w:rsid w:val="00012F71"/>
    <w:rsid w:val="00014036"/>
    <w:rsid w:val="00037317"/>
    <w:rsid w:val="00043E39"/>
    <w:rsid w:val="00044751"/>
    <w:rsid w:val="00052C78"/>
    <w:rsid w:val="00057F0A"/>
    <w:rsid w:val="00061EE7"/>
    <w:rsid w:val="00077250"/>
    <w:rsid w:val="000812B4"/>
    <w:rsid w:val="00082F26"/>
    <w:rsid w:val="0008319D"/>
    <w:rsid w:val="00094CFF"/>
    <w:rsid w:val="000979D4"/>
    <w:rsid w:val="000A18CF"/>
    <w:rsid w:val="000A22F1"/>
    <w:rsid w:val="000A44CD"/>
    <w:rsid w:val="000B2288"/>
    <w:rsid w:val="000C2160"/>
    <w:rsid w:val="000C429E"/>
    <w:rsid w:val="000C6FDE"/>
    <w:rsid w:val="000E6B3B"/>
    <w:rsid w:val="00101934"/>
    <w:rsid w:val="00110B7E"/>
    <w:rsid w:val="00113EF7"/>
    <w:rsid w:val="00120689"/>
    <w:rsid w:val="00122698"/>
    <w:rsid w:val="00147497"/>
    <w:rsid w:val="00151F83"/>
    <w:rsid w:val="00152118"/>
    <w:rsid w:val="00156007"/>
    <w:rsid w:val="001562F0"/>
    <w:rsid w:val="00162FB4"/>
    <w:rsid w:val="00164161"/>
    <w:rsid w:val="00165400"/>
    <w:rsid w:val="00183FAB"/>
    <w:rsid w:val="001B56BB"/>
    <w:rsid w:val="001B7EE8"/>
    <w:rsid w:val="001D0134"/>
    <w:rsid w:val="001E2915"/>
    <w:rsid w:val="001E50DF"/>
    <w:rsid w:val="001E73D4"/>
    <w:rsid w:val="001F1A5A"/>
    <w:rsid w:val="001F43CB"/>
    <w:rsid w:val="00212646"/>
    <w:rsid w:val="00213005"/>
    <w:rsid w:val="00217603"/>
    <w:rsid w:val="00231F78"/>
    <w:rsid w:val="00245524"/>
    <w:rsid w:val="00256D96"/>
    <w:rsid w:val="00264667"/>
    <w:rsid w:val="00267013"/>
    <w:rsid w:val="00280566"/>
    <w:rsid w:val="00280C94"/>
    <w:rsid w:val="00283FE3"/>
    <w:rsid w:val="00286E88"/>
    <w:rsid w:val="00290297"/>
    <w:rsid w:val="002A2E1A"/>
    <w:rsid w:val="002B1FFA"/>
    <w:rsid w:val="002B2C4F"/>
    <w:rsid w:val="002B5651"/>
    <w:rsid w:val="002B5F35"/>
    <w:rsid w:val="002B67DE"/>
    <w:rsid w:val="002C0A78"/>
    <w:rsid w:val="002C1F54"/>
    <w:rsid w:val="002D10D3"/>
    <w:rsid w:val="002D1D47"/>
    <w:rsid w:val="002D30B7"/>
    <w:rsid w:val="002E00D0"/>
    <w:rsid w:val="002F7A3E"/>
    <w:rsid w:val="0030479E"/>
    <w:rsid w:val="0030554A"/>
    <w:rsid w:val="00330A92"/>
    <w:rsid w:val="00356220"/>
    <w:rsid w:val="00360B09"/>
    <w:rsid w:val="00361401"/>
    <w:rsid w:val="00364024"/>
    <w:rsid w:val="00383B4E"/>
    <w:rsid w:val="00384893"/>
    <w:rsid w:val="0039733E"/>
    <w:rsid w:val="003A0F7F"/>
    <w:rsid w:val="003A6AB6"/>
    <w:rsid w:val="003C3BCC"/>
    <w:rsid w:val="003C3E49"/>
    <w:rsid w:val="003C7A5E"/>
    <w:rsid w:val="003D3C19"/>
    <w:rsid w:val="0041694D"/>
    <w:rsid w:val="00417220"/>
    <w:rsid w:val="004268CD"/>
    <w:rsid w:val="0043549D"/>
    <w:rsid w:val="00436D13"/>
    <w:rsid w:val="004374EF"/>
    <w:rsid w:val="00442097"/>
    <w:rsid w:val="00444F5E"/>
    <w:rsid w:val="00451463"/>
    <w:rsid w:val="004537AB"/>
    <w:rsid w:val="00457A22"/>
    <w:rsid w:val="00464E3D"/>
    <w:rsid w:val="004738F1"/>
    <w:rsid w:val="00476087"/>
    <w:rsid w:val="0048063F"/>
    <w:rsid w:val="00480F5A"/>
    <w:rsid w:val="0048621A"/>
    <w:rsid w:val="00487F0C"/>
    <w:rsid w:val="00490838"/>
    <w:rsid w:val="004A1BF0"/>
    <w:rsid w:val="004B57DB"/>
    <w:rsid w:val="004B5956"/>
    <w:rsid w:val="004E5BAB"/>
    <w:rsid w:val="00501ACF"/>
    <w:rsid w:val="00503683"/>
    <w:rsid w:val="00503686"/>
    <w:rsid w:val="00512DB0"/>
    <w:rsid w:val="005308B3"/>
    <w:rsid w:val="00533747"/>
    <w:rsid w:val="00540528"/>
    <w:rsid w:val="005429D8"/>
    <w:rsid w:val="00551AF8"/>
    <w:rsid w:val="005567D0"/>
    <w:rsid w:val="00561C8C"/>
    <w:rsid w:val="005807ED"/>
    <w:rsid w:val="00580F9C"/>
    <w:rsid w:val="00584AB8"/>
    <w:rsid w:val="00585BB5"/>
    <w:rsid w:val="005A0AC9"/>
    <w:rsid w:val="005A6D4A"/>
    <w:rsid w:val="005B6746"/>
    <w:rsid w:val="005C757F"/>
    <w:rsid w:val="005D1C97"/>
    <w:rsid w:val="005D4E8E"/>
    <w:rsid w:val="005E3B34"/>
    <w:rsid w:val="005E3D9E"/>
    <w:rsid w:val="005F10AE"/>
    <w:rsid w:val="005F2832"/>
    <w:rsid w:val="00600A9E"/>
    <w:rsid w:val="00612043"/>
    <w:rsid w:val="00612D7A"/>
    <w:rsid w:val="0061339D"/>
    <w:rsid w:val="006142F4"/>
    <w:rsid w:val="00615C1F"/>
    <w:rsid w:val="006218D4"/>
    <w:rsid w:val="00623EE4"/>
    <w:rsid w:val="00637CDF"/>
    <w:rsid w:val="00643B6F"/>
    <w:rsid w:val="0066147B"/>
    <w:rsid w:val="006653D2"/>
    <w:rsid w:val="00673425"/>
    <w:rsid w:val="00675B00"/>
    <w:rsid w:val="006840A8"/>
    <w:rsid w:val="0068487D"/>
    <w:rsid w:val="00690795"/>
    <w:rsid w:val="006907B7"/>
    <w:rsid w:val="00691297"/>
    <w:rsid w:val="00692A77"/>
    <w:rsid w:val="006A3919"/>
    <w:rsid w:val="006A3A64"/>
    <w:rsid w:val="006A751F"/>
    <w:rsid w:val="006D3887"/>
    <w:rsid w:val="006D61AD"/>
    <w:rsid w:val="006E3341"/>
    <w:rsid w:val="006E41D6"/>
    <w:rsid w:val="006E5135"/>
    <w:rsid w:val="006F1BA5"/>
    <w:rsid w:val="006F1C1B"/>
    <w:rsid w:val="007015AF"/>
    <w:rsid w:val="00723BCA"/>
    <w:rsid w:val="00730772"/>
    <w:rsid w:val="00761E7A"/>
    <w:rsid w:val="007701E0"/>
    <w:rsid w:val="007741CA"/>
    <w:rsid w:val="00780CBC"/>
    <w:rsid w:val="0078190E"/>
    <w:rsid w:val="00784BCE"/>
    <w:rsid w:val="0079050B"/>
    <w:rsid w:val="007A2B9E"/>
    <w:rsid w:val="007A58D7"/>
    <w:rsid w:val="007B7AE4"/>
    <w:rsid w:val="007C5F97"/>
    <w:rsid w:val="007D1061"/>
    <w:rsid w:val="007D3CFF"/>
    <w:rsid w:val="007D5779"/>
    <w:rsid w:val="007E2994"/>
    <w:rsid w:val="007E752F"/>
    <w:rsid w:val="007E791D"/>
    <w:rsid w:val="007F1C41"/>
    <w:rsid w:val="007F29C1"/>
    <w:rsid w:val="0080016C"/>
    <w:rsid w:val="0080790E"/>
    <w:rsid w:val="008114CC"/>
    <w:rsid w:val="008126BA"/>
    <w:rsid w:val="008210D6"/>
    <w:rsid w:val="00822117"/>
    <w:rsid w:val="008300E8"/>
    <w:rsid w:val="00834F59"/>
    <w:rsid w:val="0084002E"/>
    <w:rsid w:val="008403F7"/>
    <w:rsid w:val="00843B56"/>
    <w:rsid w:val="00845AB3"/>
    <w:rsid w:val="0085229E"/>
    <w:rsid w:val="00866708"/>
    <w:rsid w:val="00881C4A"/>
    <w:rsid w:val="00885651"/>
    <w:rsid w:val="008906D6"/>
    <w:rsid w:val="00893DDE"/>
    <w:rsid w:val="00894C95"/>
    <w:rsid w:val="008A3CC1"/>
    <w:rsid w:val="008A4AE1"/>
    <w:rsid w:val="008A544A"/>
    <w:rsid w:val="008B13FC"/>
    <w:rsid w:val="008C1FD8"/>
    <w:rsid w:val="008C2E79"/>
    <w:rsid w:val="008E79C0"/>
    <w:rsid w:val="008F321A"/>
    <w:rsid w:val="008F4AE4"/>
    <w:rsid w:val="008F50D6"/>
    <w:rsid w:val="008F6EF9"/>
    <w:rsid w:val="009009F9"/>
    <w:rsid w:val="00913853"/>
    <w:rsid w:val="009160A5"/>
    <w:rsid w:val="00922859"/>
    <w:rsid w:val="009249A1"/>
    <w:rsid w:val="0094009B"/>
    <w:rsid w:val="0094036F"/>
    <w:rsid w:val="0094049F"/>
    <w:rsid w:val="00940BD7"/>
    <w:rsid w:val="00942754"/>
    <w:rsid w:val="009620AC"/>
    <w:rsid w:val="00967E66"/>
    <w:rsid w:val="0097057E"/>
    <w:rsid w:val="009710C2"/>
    <w:rsid w:val="009751C7"/>
    <w:rsid w:val="009918D5"/>
    <w:rsid w:val="009A0635"/>
    <w:rsid w:val="009A289B"/>
    <w:rsid w:val="009B4265"/>
    <w:rsid w:val="009B7F94"/>
    <w:rsid w:val="009C493D"/>
    <w:rsid w:val="009D7975"/>
    <w:rsid w:val="009E15B0"/>
    <w:rsid w:val="009E5F80"/>
    <w:rsid w:val="009E7688"/>
    <w:rsid w:val="00A2405D"/>
    <w:rsid w:val="00A26044"/>
    <w:rsid w:val="00A31DC7"/>
    <w:rsid w:val="00A33CC3"/>
    <w:rsid w:val="00A55322"/>
    <w:rsid w:val="00A57C5D"/>
    <w:rsid w:val="00A6088F"/>
    <w:rsid w:val="00A70406"/>
    <w:rsid w:val="00A73B51"/>
    <w:rsid w:val="00A7405B"/>
    <w:rsid w:val="00A9082A"/>
    <w:rsid w:val="00AC44ED"/>
    <w:rsid w:val="00AC6FAA"/>
    <w:rsid w:val="00AF6B1D"/>
    <w:rsid w:val="00B06324"/>
    <w:rsid w:val="00B35A2E"/>
    <w:rsid w:val="00B42FAA"/>
    <w:rsid w:val="00B52FDE"/>
    <w:rsid w:val="00B5361A"/>
    <w:rsid w:val="00B558E0"/>
    <w:rsid w:val="00B60843"/>
    <w:rsid w:val="00B73EF9"/>
    <w:rsid w:val="00B91CC3"/>
    <w:rsid w:val="00B92A5D"/>
    <w:rsid w:val="00B95CFA"/>
    <w:rsid w:val="00B972D9"/>
    <w:rsid w:val="00BA2634"/>
    <w:rsid w:val="00BA29E6"/>
    <w:rsid w:val="00BA2D20"/>
    <w:rsid w:val="00BA3B20"/>
    <w:rsid w:val="00BA5859"/>
    <w:rsid w:val="00BB5236"/>
    <w:rsid w:val="00BB7DC4"/>
    <w:rsid w:val="00BC71C1"/>
    <w:rsid w:val="00BD5B5A"/>
    <w:rsid w:val="00BE1EE0"/>
    <w:rsid w:val="00BE2A64"/>
    <w:rsid w:val="00BE3897"/>
    <w:rsid w:val="00BE4EC9"/>
    <w:rsid w:val="00BE7AB6"/>
    <w:rsid w:val="00BF7F00"/>
    <w:rsid w:val="00C0117D"/>
    <w:rsid w:val="00C024B6"/>
    <w:rsid w:val="00C26051"/>
    <w:rsid w:val="00C32372"/>
    <w:rsid w:val="00C32877"/>
    <w:rsid w:val="00C53CC2"/>
    <w:rsid w:val="00C62792"/>
    <w:rsid w:val="00C740A9"/>
    <w:rsid w:val="00C816FB"/>
    <w:rsid w:val="00C87F6E"/>
    <w:rsid w:val="00CA4315"/>
    <w:rsid w:val="00CA4668"/>
    <w:rsid w:val="00CB0AFF"/>
    <w:rsid w:val="00CB1454"/>
    <w:rsid w:val="00CB660A"/>
    <w:rsid w:val="00CB68D4"/>
    <w:rsid w:val="00CC1BA1"/>
    <w:rsid w:val="00CD3D83"/>
    <w:rsid w:val="00CE24AF"/>
    <w:rsid w:val="00CF15B6"/>
    <w:rsid w:val="00CF1E99"/>
    <w:rsid w:val="00CF33EC"/>
    <w:rsid w:val="00CF54B7"/>
    <w:rsid w:val="00CF5BE4"/>
    <w:rsid w:val="00D0022F"/>
    <w:rsid w:val="00D22753"/>
    <w:rsid w:val="00D24544"/>
    <w:rsid w:val="00D31EC3"/>
    <w:rsid w:val="00D3221C"/>
    <w:rsid w:val="00D4767E"/>
    <w:rsid w:val="00D64309"/>
    <w:rsid w:val="00D73389"/>
    <w:rsid w:val="00D74387"/>
    <w:rsid w:val="00D84187"/>
    <w:rsid w:val="00D912EA"/>
    <w:rsid w:val="00DA1994"/>
    <w:rsid w:val="00DB2E74"/>
    <w:rsid w:val="00DB6525"/>
    <w:rsid w:val="00DF6A67"/>
    <w:rsid w:val="00E11E1A"/>
    <w:rsid w:val="00E17627"/>
    <w:rsid w:val="00E17805"/>
    <w:rsid w:val="00E20EC3"/>
    <w:rsid w:val="00E253D6"/>
    <w:rsid w:val="00E42AB4"/>
    <w:rsid w:val="00E459D9"/>
    <w:rsid w:val="00E5626A"/>
    <w:rsid w:val="00E605E8"/>
    <w:rsid w:val="00E6491A"/>
    <w:rsid w:val="00E65C22"/>
    <w:rsid w:val="00E82065"/>
    <w:rsid w:val="00E82664"/>
    <w:rsid w:val="00E85375"/>
    <w:rsid w:val="00E91569"/>
    <w:rsid w:val="00EA544A"/>
    <w:rsid w:val="00EB0F30"/>
    <w:rsid w:val="00EC2639"/>
    <w:rsid w:val="00EF26D8"/>
    <w:rsid w:val="00F00C99"/>
    <w:rsid w:val="00F0113E"/>
    <w:rsid w:val="00F014E5"/>
    <w:rsid w:val="00F0406B"/>
    <w:rsid w:val="00F139A8"/>
    <w:rsid w:val="00F33B64"/>
    <w:rsid w:val="00F46335"/>
    <w:rsid w:val="00F50B64"/>
    <w:rsid w:val="00F73147"/>
    <w:rsid w:val="00F7319F"/>
    <w:rsid w:val="00F74185"/>
    <w:rsid w:val="00F75B2E"/>
    <w:rsid w:val="00F810A9"/>
    <w:rsid w:val="00F83122"/>
    <w:rsid w:val="00F84BAB"/>
    <w:rsid w:val="00F856B9"/>
    <w:rsid w:val="00F85F3F"/>
    <w:rsid w:val="00F94616"/>
    <w:rsid w:val="00FB04F2"/>
    <w:rsid w:val="00FB0670"/>
    <w:rsid w:val="00FB2C27"/>
    <w:rsid w:val="00FB6CB6"/>
    <w:rsid w:val="00FC0E51"/>
    <w:rsid w:val="00FD0D18"/>
    <w:rsid w:val="00FD3751"/>
    <w:rsid w:val="00FE0BAF"/>
    <w:rsid w:val="00FE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47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3E39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043E3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043E39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043E39"/>
    <w:pPr>
      <w:widowControl w:val="0"/>
      <w:autoSpaceDE w:val="0"/>
      <w:autoSpaceDN w:val="0"/>
    </w:pPr>
    <w:rPr>
      <w:rFonts w:ascii="Tahoma" w:hAnsi="Tahoma" w:cs="Tahoma"/>
    </w:rPr>
  </w:style>
  <w:style w:type="paragraph" w:styleId="a3">
    <w:name w:val="Balloon Text"/>
    <w:basedOn w:val="a"/>
    <w:link w:val="a4"/>
    <w:rsid w:val="00094C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94CFF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AC6FAA"/>
    <w:rPr>
      <w:color w:val="0000FF" w:themeColor="hyperlink"/>
      <w:u w:val="single"/>
    </w:rPr>
  </w:style>
  <w:style w:type="paragraph" w:customStyle="1" w:styleId="1">
    <w:name w:val="заголовок 1"/>
    <w:basedOn w:val="a"/>
    <w:next w:val="a"/>
    <w:rsid w:val="006840A8"/>
    <w:pPr>
      <w:keepNext/>
      <w:autoSpaceDE w:val="0"/>
      <w:autoSpaceDN w:val="0"/>
      <w:spacing w:before="120" w:after="240"/>
      <w:jc w:val="center"/>
    </w:pPr>
    <w:rPr>
      <w:rFonts w:ascii="CG Times" w:hAnsi="CG Times" w:cs="CG Times"/>
      <w:b/>
      <w:bCs/>
      <w:sz w:val="28"/>
      <w:szCs w:val="28"/>
    </w:rPr>
  </w:style>
  <w:style w:type="table" w:styleId="a6">
    <w:name w:val="Table Grid"/>
    <w:basedOn w:val="a1"/>
    <w:rsid w:val="00FD3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8210D6"/>
    <w:pPr>
      <w:spacing w:before="100" w:beforeAutospacing="1" w:after="100" w:afterAutospacing="1"/>
    </w:pPr>
  </w:style>
  <w:style w:type="paragraph" w:styleId="a8">
    <w:name w:val="caption"/>
    <w:basedOn w:val="a"/>
    <w:next w:val="a"/>
    <w:unhideWhenUsed/>
    <w:qFormat/>
    <w:rsid w:val="006A3A64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47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3E39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043E3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043E39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043E39"/>
    <w:pPr>
      <w:widowControl w:val="0"/>
      <w:autoSpaceDE w:val="0"/>
      <w:autoSpaceDN w:val="0"/>
    </w:pPr>
    <w:rPr>
      <w:rFonts w:ascii="Tahoma" w:hAnsi="Tahoma" w:cs="Tahoma"/>
    </w:rPr>
  </w:style>
  <w:style w:type="paragraph" w:styleId="a3">
    <w:name w:val="Balloon Text"/>
    <w:basedOn w:val="a"/>
    <w:link w:val="a4"/>
    <w:rsid w:val="00094C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94CFF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AC6FAA"/>
    <w:rPr>
      <w:color w:val="0000FF" w:themeColor="hyperlink"/>
      <w:u w:val="single"/>
    </w:rPr>
  </w:style>
  <w:style w:type="paragraph" w:customStyle="1" w:styleId="1">
    <w:name w:val="заголовок 1"/>
    <w:basedOn w:val="a"/>
    <w:next w:val="a"/>
    <w:rsid w:val="006840A8"/>
    <w:pPr>
      <w:keepNext/>
      <w:autoSpaceDE w:val="0"/>
      <w:autoSpaceDN w:val="0"/>
      <w:spacing w:before="120" w:after="240"/>
      <w:jc w:val="center"/>
    </w:pPr>
    <w:rPr>
      <w:rFonts w:ascii="CG Times" w:hAnsi="CG Times" w:cs="CG Times"/>
      <w:b/>
      <w:bCs/>
      <w:sz w:val="28"/>
      <w:szCs w:val="28"/>
    </w:rPr>
  </w:style>
  <w:style w:type="table" w:styleId="a6">
    <w:name w:val="Table Grid"/>
    <w:basedOn w:val="a1"/>
    <w:rsid w:val="00FD3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8210D6"/>
    <w:pPr>
      <w:spacing w:before="100" w:beforeAutospacing="1" w:after="100" w:afterAutospacing="1"/>
    </w:pPr>
  </w:style>
  <w:style w:type="paragraph" w:styleId="a8">
    <w:name w:val="caption"/>
    <w:basedOn w:val="a"/>
    <w:next w:val="a"/>
    <w:unhideWhenUsed/>
    <w:qFormat/>
    <w:rsid w:val="006A3A64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7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6DAA86F098A3E240AB12E3023A1240529773EE5D1D2B4D2954F75850C1C8DB8AEFFF2CAEA488D85ADE2F03F4911445194843CB8BA3C098q708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46DAA86F098A3E240AB0CEE14564C4A549F24E2551E241E7600F10F0F91CE8ECAAFF979EDE087DB58D57B50B1CF4D1554034ECE9CBFC09E6578C81Cq70C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46DAA86F098A3E240AB12E3023A1240529478ED5C1B2B4D2954F75850C1C8DB8AEFFF28AEA6818E09912E5FB1CD0744144841CF97qA0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EE21B-76B7-4788-9347-1F63BF307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1664</TotalTime>
  <Pages>4</Pages>
  <Words>1433</Words>
  <Characters>8173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</dc:creator>
  <cp:lastModifiedBy>USER</cp:lastModifiedBy>
  <cp:revision>425</cp:revision>
  <cp:lastPrinted>2023-05-02T05:02:00Z</cp:lastPrinted>
  <dcterms:created xsi:type="dcterms:W3CDTF">2016-12-06T07:04:00Z</dcterms:created>
  <dcterms:modified xsi:type="dcterms:W3CDTF">2023-05-24T01:39:00Z</dcterms:modified>
</cp:coreProperties>
</file>