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24" w:rsidRDefault="00EC4024" w:rsidP="00EC4024">
      <w:pPr>
        <w:jc w:val="both"/>
      </w:pPr>
      <w:r>
        <w:t xml:space="preserve">                                                                       </w:t>
      </w:r>
      <w:r>
        <w:rPr>
          <w:bCs/>
          <w:noProof/>
        </w:rPr>
        <w:drawing>
          <wp:inline distT="0" distB="0" distL="0" distR="0">
            <wp:extent cx="57975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24" w:rsidRDefault="00EC4024" w:rsidP="00EC4024"/>
    <w:p w:rsidR="00EC4024" w:rsidRPr="00093EB8" w:rsidRDefault="00EC4024" w:rsidP="00EC4024">
      <w:pPr>
        <w:rPr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b/>
          <w:bCs/>
          <w:sz w:val="28"/>
          <w:szCs w:val="28"/>
        </w:rPr>
        <w:t>ДУМА ХАСАНСКОГО МУНИЦИПАЛЬНОГО ОКРУГА</w:t>
      </w:r>
    </w:p>
    <w:p w:rsidR="00EC4024" w:rsidRDefault="00EC4024" w:rsidP="00EC4024">
      <w:pPr>
        <w:jc w:val="center"/>
        <w:rPr>
          <w:b/>
          <w:sz w:val="28"/>
          <w:szCs w:val="28"/>
        </w:rPr>
      </w:pPr>
      <w:r w:rsidRPr="00EC4024">
        <w:rPr>
          <w:b/>
          <w:sz w:val="28"/>
          <w:szCs w:val="28"/>
        </w:rPr>
        <w:t>ПРИМОРСКОГО КРАЯ</w:t>
      </w:r>
    </w:p>
    <w:p w:rsidR="00031B27" w:rsidRDefault="00031B27" w:rsidP="00EC4024">
      <w:pPr>
        <w:jc w:val="center"/>
        <w:rPr>
          <w:b/>
          <w:bCs/>
          <w:sz w:val="28"/>
          <w:szCs w:val="28"/>
        </w:rPr>
      </w:pPr>
    </w:p>
    <w:p w:rsidR="00EC4024" w:rsidRPr="00093EB8" w:rsidRDefault="00EC4024" w:rsidP="00EC4024">
      <w:pPr>
        <w:jc w:val="center"/>
        <w:rPr>
          <w:b/>
          <w:bCs/>
          <w:sz w:val="28"/>
          <w:szCs w:val="28"/>
        </w:rPr>
      </w:pPr>
      <w:r w:rsidRPr="00093EB8">
        <w:rPr>
          <w:b/>
          <w:bCs/>
          <w:sz w:val="28"/>
          <w:szCs w:val="28"/>
        </w:rPr>
        <w:t>РЕШЕНИЕ</w:t>
      </w:r>
    </w:p>
    <w:p w:rsidR="00EC4024" w:rsidRPr="00093EB8" w:rsidRDefault="00EC4024" w:rsidP="00EC4024">
      <w:pPr>
        <w:jc w:val="center"/>
        <w:rPr>
          <w:b/>
          <w:bCs/>
          <w:sz w:val="28"/>
          <w:szCs w:val="28"/>
        </w:rPr>
      </w:pPr>
      <w:proofErr w:type="spellStart"/>
      <w:r w:rsidRPr="00093EB8">
        <w:rPr>
          <w:b/>
          <w:bCs/>
          <w:sz w:val="28"/>
          <w:szCs w:val="28"/>
        </w:rPr>
        <w:t>п</w:t>
      </w:r>
      <w:proofErr w:type="gramStart"/>
      <w:r w:rsidRPr="00093EB8">
        <w:rPr>
          <w:b/>
          <w:bCs/>
          <w:sz w:val="28"/>
          <w:szCs w:val="28"/>
        </w:rPr>
        <w:t>.С</w:t>
      </w:r>
      <w:proofErr w:type="gramEnd"/>
      <w:r w:rsidRPr="00093EB8">
        <w:rPr>
          <w:b/>
          <w:bCs/>
          <w:sz w:val="28"/>
          <w:szCs w:val="28"/>
        </w:rPr>
        <w:t>лавянка</w:t>
      </w:r>
      <w:proofErr w:type="spellEnd"/>
    </w:p>
    <w:p w:rsidR="00EC4024" w:rsidRPr="00093EB8" w:rsidRDefault="00EC4024" w:rsidP="00EC4024">
      <w:pPr>
        <w:jc w:val="both"/>
        <w:rPr>
          <w:sz w:val="28"/>
          <w:szCs w:val="28"/>
        </w:rPr>
      </w:pPr>
    </w:p>
    <w:p w:rsidR="00EC4024" w:rsidRPr="00093EB8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</w:t>
      </w:r>
    </w:p>
    <w:p w:rsidR="00EC4024" w:rsidRDefault="00EC4024" w:rsidP="00EC4024">
      <w:pPr>
        <w:jc w:val="both"/>
      </w:pPr>
    </w:p>
    <w:p w:rsidR="00EC4024" w:rsidRPr="00093EB8" w:rsidRDefault="00031B27" w:rsidP="00EC4024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EC4024" w:rsidRPr="0050535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C4024">
        <w:t>.</w:t>
      </w:r>
      <w:r w:rsidR="00EC4024">
        <w:rPr>
          <w:sz w:val="28"/>
          <w:szCs w:val="28"/>
        </w:rPr>
        <w:t>2022</w:t>
      </w:r>
      <w:r w:rsidR="00EC4024" w:rsidRPr="00093EB8">
        <w:rPr>
          <w:sz w:val="28"/>
          <w:szCs w:val="28"/>
        </w:rPr>
        <w:t xml:space="preserve">                                          </w:t>
      </w:r>
      <w:r w:rsidR="00EC4024" w:rsidRPr="00093EB8">
        <w:rPr>
          <w:sz w:val="28"/>
          <w:szCs w:val="28"/>
        </w:rPr>
        <w:tab/>
      </w:r>
      <w:r w:rsidR="00EC4024" w:rsidRPr="00093EB8">
        <w:rPr>
          <w:sz w:val="28"/>
          <w:szCs w:val="28"/>
        </w:rPr>
        <w:tab/>
      </w:r>
      <w:r w:rsidR="00EC4024" w:rsidRPr="00093EB8">
        <w:rPr>
          <w:sz w:val="28"/>
          <w:szCs w:val="28"/>
        </w:rPr>
        <w:tab/>
      </w:r>
      <w:r w:rsidR="00EC4024" w:rsidRPr="00093EB8">
        <w:rPr>
          <w:sz w:val="28"/>
          <w:szCs w:val="28"/>
        </w:rPr>
        <w:tab/>
        <w:t xml:space="preserve">            </w:t>
      </w:r>
      <w:r w:rsidR="00EC4024">
        <w:rPr>
          <w:sz w:val="28"/>
          <w:szCs w:val="28"/>
        </w:rPr>
        <w:t xml:space="preserve">      № </w:t>
      </w:r>
      <w:r>
        <w:rPr>
          <w:sz w:val="28"/>
          <w:szCs w:val="28"/>
        </w:rPr>
        <w:t>56</w:t>
      </w:r>
    </w:p>
    <w:p w:rsidR="00EC4024" w:rsidRPr="00093EB8" w:rsidRDefault="00EC4024" w:rsidP="00EC4024">
      <w:pPr>
        <w:jc w:val="both"/>
        <w:rPr>
          <w:sz w:val="28"/>
          <w:szCs w:val="28"/>
        </w:rPr>
      </w:pPr>
    </w:p>
    <w:p w:rsidR="00EC4024" w:rsidRPr="00093EB8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О назначении председателя </w:t>
      </w:r>
    </w:p>
    <w:p w:rsidR="00EC4024" w:rsidRPr="00093EB8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Контрольно - счетного управления </w:t>
      </w:r>
    </w:p>
    <w:p w:rsidR="00EC4024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Хасанского муниципального </w:t>
      </w:r>
      <w:r>
        <w:rPr>
          <w:sz w:val="28"/>
          <w:szCs w:val="28"/>
        </w:rPr>
        <w:t>округа</w:t>
      </w:r>
    </w:p>
    <w:p w:rsidR="00EC4024" w:rsidRPr="00093EB8" w:rsidRDefault="00EC4024" w:rsidP="00EC40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 w:rsidRPr="00093EB8">
        <w:rPr>
          <w:sz w:val="28"/>
          <w:szCs w:val="28"/>
        </w:rPr>
        <w:t xml:space="preserve"> </w:t>
      </w:r>
    </w:p>
    <w:p w:rsidR="00EC4024" w:rsidRPr="00093EB8" w:rsidRDefault="00EC4024" w:rsidP="00EC4024">
      <w:pPr>
        <w:pStyle w:val="2"/>
        <w:spacing w:line="240" w:lineRule="auto"/>
        <w:ind w:right="-5"/>
        <w:jc w:val="both"/>
        <w:rPr>
          <w:sz w:val="28"/>
          <w:szCs w:val="28"/>
        </w:rPr>
      </w:pPr>
    </w:p>
    <w:p w:rsidR="00EC4024" w:rsidRPr="00093EB8" w:rsidRDefault="00EC4024" w:rsidP="00EC4024">
      <w:pPr>
        <w:pStyle w:val="2"/>
        <w:spacing w:line="240" w:lineRule="auto"/>
        <w:ind w:right="-5"/>
        <w:jc w:val="both"/>
        <w:rPr>
          <w:sz w:val="28"/>
          <w:szCs w:val="28"/>
        </w:rPr>
      </w:pPr>
    </w:p>
    <w:p w:rsidR="00EC4024" w:rsidRPr="00093EB8" w:rsidRDefault="00EC4024" w:rsidP="00EC4024">
      <w:pPr>
        <w:pStyle w:val="2"/>
        <w:spacing w:line="240" w:lineRule="auto"/>
        <w:ind w:right="-5"/>
        <w:jc w:val="both"/>
        <w:rPr>
          <w:sz w:val="28"/>
          <w:szCs w:val="28"/>
        </w:rPr>
      </w:pPr>
    </w:p>
    <w:p w:rsidR="00EC4024" w:rsidRPr="00093EB8" w:rsidRDefault="00EC4024" w:rsidP="00EC4024">
      <w:pPr>
        <w:pStyle w:val="2"/>
        <w:spacing w:line="240" w:lineRule="auto"/>
        <w:ind w:right="-5"/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            В соответствии </w:t>
      </w:r>
      <w:r>
        <w:rPr>
          <w:sz w:val="28"/>
          <w:szCs w:val="28"/>
        </w:rPr>
        <w:t>со статьей 38</w:t>
      </w:r>
      <w:r w:rsidRPr="00093EB8">
        <w:rPr>
          <w:sz w:val="28"/>
          <w:szCs w:val="28"/>
        </w:rPr>
        <w:t xml:space="preserve"> Устава Хасанского муниципального </w:t>
      </w:r>
      <w:r>
        <w:rPr>
          <w:sz w:val="28"/>
          <w:szCs w:val="28"/>
        </w:rPr>
        <w:t>округа Приморского края</w:t>
      </w:r>
      <w:r w:rsidRPr="00093EB8">
        <w:rPr>
          <w:sz w:val="28"/>
          <w:szCs w:val="28"/>
        </w:rPr>
        <w:t xml:space="preserve"> и пунктом 4.1 </w:t>
      </w:r>
      <w:r>
        <w:rPr>
          <w:sz w:val="28"/>
          <w:szCs w:val="28"/>
        </w:rPr>
        <w:t xml:space="preserve">раздела 4 </w:t>
      </w:r>
      <w:r w:rsidRPr="00093EB8">
        <w:rPr>
          <w:sz w:val="28"/>
          <w:szCs w:val="28"/>
        </w:rPr>
        <w:t xml:space="preserve">Нормативного правового акта от </w:t>
      </w:r>
      <w:r w:rsidR="00CC78F1">
        <w:rPr>
          <w:sz w:val="28"/>
          <w:szCs w:val="28"/>
        </w:rPr>
        <w:t>01</w:t>
      </w:r>
      <w:r w:rsidRPr="00093EB8">
        <w:rPr>
          <w:sz w:val="28"/>
          <w:szCs w:val="28"/>
        </w:rPr>
        <w:t>.</w:t>
      </w:r>
      <w:r w:rsidR="00CC78F1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CC78F1">
        <w:rPr>
          <w:sz w:val="28"/>
          <w:szCs w:val="28"/>
        </w:rPr>
        <w:t>16</w:t>
      </w:r>
      <w:r w:rsidRPr="00093EB8">
        <w:rPr>
          <w:sz w:val="28"/>
          <w:szCs w:val="28"/>
        </w:rPr>
        <w:t xml:space="preserve">-НПА «О Контрольно-счетном управлении Хасанского муниципального </w:t>
      </w:r>
      <w:r>
        <w:rPr>
          <w:sz w:val="28"/>
          <w:szCs w:val="28"/>
        </w:rPr>
        <w:t>округа Приморского края</w:t>
      </w:r>
      <w:r w:rsidRPr="00093EB8">
        <w:rPr>
          <w:sz w:val="28"/>
          <w:szCs w:val="28"/>
        </w:rPr>
        <w:t>»,</w:t>
      </w:r>
      <w:r>
        <w:rPr>
          <w:sz w:val="28"/>
          <w:szCs w:val="28"/>
        </w:rPr>
        <w:t xml:space="preserve"> статьей 59 Регламента Думы Хасанского муниципального округа, предложением </w:t>
      </w:r>
      <w:r w:rsidR="00031B27">
        <w:rPr>
          <w:sz w:val="28"/>
          <w:szCs w:val="28"/>
        </w:rPr>
        <w:t xml:space="preserve">Главы Хасанского муниципального района Степанова И.В. </w:t>
      </w:r>
      <w:r>
        <w:rPr>
          <w:sz w:val="28"/>
          <w:szCs w:val="28"/>
        </w:rPr>
        <w:t xml:space="preserve">от </w:t>
      </w:r>
      <w:r w:rsidR="00031B27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031B27">
        <w:rPr>
          <w:sz w:val="28"/>
          <w:szCs w:val="28"/>
        </w:rPr>
        <w:t>12</w:t>
      </w:r>
      <w:r>
        <w:rPr>
          <w:sz w:val="28"/>
          <w:szCs w:val="28"/>
        </w:rPr>
        <w:t>.2022 года,</w:t>
      </w:r>
    </w:p>
    <w:p w:rsidR="00EC4024" w:rsidRPr="00093EB8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            Дума Хасанского муниципального </w:t>
      </w:r>
      <w:r w:rsidR="00CC78F1">
        <w:rPr>
          <w:sz w:val="28"/>
          <w:szCs w:val="28"/>
        </w:rPr>
        <w:t>округа</w:t>
      </w:r>
      <w:r w:rsidR="00031B27">
        <w:rPr>
          <w:sz w:val="28"/>
          <w:szCs w:val="28"/>
        </w:rPr>
        <w:t xml:space="preserve"> Приморского края</w:t>
      </w:r>
    </w:p>
    <w:p w:rsidR="00EC4024" w:rsidRPr="00093EB8" w:rsidRDefault="00EC4024" w:rsidP="00EC4024">
      <w:pPr>
        <w:jc w:val="both"/>
        <w:rPr>
          <w:sz w:val="28"/>
          <w:szCs w:val="28"/>
        </w:rPr>
      </w:pPr>
    </w:p>
    <w:p w:rsidR="00EC4024" w:rsidRPr="00093EB8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>РЕШИЛА:</w:t>
      </w:r>
    </w:p>
    <w:p w:rsidR="00EC4024" w:rsidRPr="00093EB8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      </w:t>
      </w:r>
    </w:p>
    <w:p w:rsidR="00EC4024" w:rsidRPr="00093EB8" w:rsidRDefault="00EC4024" w:rsidP="00EC4024">
      <w:pPr>
        <w:jc w:val="both"/>
        <w:rPr>
          <w:sz w:val="28"/>
          <w:szCs w:val="28"/>
        </w:rPr>
      </w:pPr>
      <w:r w:rsidRPr="00093EB8">
        <w:rPr>
          <w:sz w:val="28"/>
          <w:szCs w:val="28"/>
        </w:rPr>
        <w:t xml:space="preserve">           1. Назначить председателем Контрольно-счетного управления Хасанского муниципального </w:t>
      </w:r>
      <w:r w:rsidR="00CC78F1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  <w:r w:rsidR="00031B27">
        <w:rPr>
          <w:sz w:val="28"/>
          <w:szCs w:val="28"/>
        </w:rPr>
        <w:t>Дейнеко Андрея Владимировича</w:t>
      </w:r>
      <w:bookmarkStart w:id="0" w:name="_GoBack"/>
      <w:bookmarkEnd w:id="0"/>
      <w:r w:rsidRPr="00093EB8">
        <w:rPr>
          <w:sz w:val="28"/>
          <w:szCs w:val="28"/>
        </w:rPr>
        <w:t xml:space="preserve"> сроком на 5 лет.</w:t>
      </w:r>
    </w:p>
    <w:p w:rsidR="00EC4024" w:rsidRDefault="00EC4024" w:rsidP="00EC4024">
      <w:pPr>
        <w:jc w:val="both"/>
        <w:rPr>
          <w:sz w:val="28"/>
          <w:szCs w:val="28"/>
        </w:rPr>
      </w:pPr>
    </w:p>
    <w:p w:rsidR="00EC4024" w:rsidRPr="00093EB8" w:rsidRDefault="00CC78F1" w:rsidP="00CC7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EC4024" w:rsidRPr="00093EB8">
        <w:rPr>
          <w:sz w:val="28"/>
          <w:szCs w:val="28"/>
        </w:rPr>
        <w:t>.    Настоящее решение вступает в силу со дня его принятия.</w:t>
      </w:r>
    </w:p>
    <w:p w:rsidR="00EC4024" w:rsidRDefault="00EC4024" w:rsidP="00EC4024">
      <w:pPr>
        <w:pStyle w:val="a3"/>
      </w:pPr>
    </w:p>
    <w:p w:rsidR="00EC4024" w:rsidRDefault="00EC4024" w:rsidP="00EC4024">
      <w:pPr>
        <w:pStyle w:val="a3"/>
      </w:pPr>
    </w:p>
    <w:p w:rsidR="00CC78F1" w:rsidRDefault="00CC78F1" w:rsidP="00EC4024">
      <w:pPr>
        <w:pStyle w:val="a3"/>
      </w:pPr>
    </w:p>
    <w:p w:rsidR="00CC78F1" w:rsidRPr="00093EB8" w:rsidRDefault="00CC78F1" w:rsidP="00EC4024">
      <w:pPr>
        <w:pStyle w:val="a3"/>
      </w:pPr>
    </w:p>
    <w:p w:rsidR="00EC4024" w:rsidRPr="00093EB8" w:rsidRDefault="00EC4024" w:rsidP="00EC4024">
      <w:pPr>
        <w:pStyle w:val="a3"/>
      </w:pPr>
      <w:r w:rsidRPr="00B45B81">
        <w:t xml:space="preserve">Председатель Думы                                        </w:t>
      </w:r>
      <w:r>
        <w:t xml:space="preserve">                     </w:t>
      </w:r>
      <w:r w:rsidR="00CC78F1">
        <w:t>Н.В. Карпова</w:t>
      </w:r>
    </w:p>
    <w:p w:rsidR="00EC4024" w:rsidRPr="00093EB8" w:rsidRDefault="00EC4024" w:rsidP="00EC4024">
      <w:pPr>
        <w:pStyle w:val="a3"/>
      </w:pPr>
    </w:p>
    <w:p w:rsidR="003C0200" w:rsidRDefault="003C0200"/>
    <w:sectPr w:rsidR="003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6"/>
    <w:rsid w:val="00031B27"/>
    <w:rsid w:val="00234816"/>
    <w:rsid w:val="003C0200"/>
    <w:rsid w:val="00CC78F1"/>
    <w:rsid w:val="00D164B1"/>
    <w:rsid w:val="00EC4024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EC4024"/>
    <w:pPr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EC402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C4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EC4024"/>
    <w:pPr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EC402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C4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2022-12-08T05:10:00Z</dcterms:created>
  <dcterms:modified xsi:type="dcterms:W3CDTF">2022-12-08T05:10:00Z</dcterms:modified>
</cp:coreProperties>
</file>