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A" w:rsidRDefault="000477BA" w:rsidP="000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4EAF39E2" wp14:editId="334C66B9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BA" w:rsidRDefault="000477BA" w:rsidP="000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Контрольно-счетное управление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77BA" w:rsidRPr="000477BA" w:rsidRDefault="000477BA" w:rsidP="000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Хасанского муниципального района</w:t>
      </w:r>
    </w:p>
    <w:p w:rsidR="000477BA" w:rsidRPr="000477BA" w:rsidRDefault="000477BA" w:rsidP="000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7BA" w:rsidRPr="000477BA" w:rsidRDefault="000477BA" w:rsidP="0004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0477BA" w:rsidRDefault="000477BA" w:rsidP="000477B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7BA" w:rsidRPr="00102C83" w:rsidRDefault="000477BA" w:rsidP="000477B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 Славянка</w:t>
      </w:r>
    </w:p>
    <w:p w:rsidR="000477BA" w:rsidRPr="00102C83" w:rsidRDefault="000477BA" w:rsidP="0004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A" w:rsidRPr="00102C83" w:rsidRDefault="00665657" w:rsidP="0004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C5E16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314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477BA" w:rsidRPr="00102C83" w:rsidRDefault="000477BA" w:rsidP="0004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A" w:rsidRPr="00102C83" w:rsidRDefault="000477BA" w:rsidP="0004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57" w:rsidRDefault="000477BA" w:rsidP="0004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распоряжение</w:t>
      </w:r>
    </w:p>
    <w:p w:rsidR="00665657" w:rsidRDefault="00665657" w:rsidP="0004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КСУ от 30.12.2021 № 12-Р</w:t>
      </w:r>
    </w:p>
    <w:p w:rsidR="006C5E16" w:rsidRPr="00102C83" w:rsidRDefault="00665657" w:rsidP="000477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477BA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Стандарт</w:t>
      </w:r>
      <w:r w:rsidR="006C5E16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proofErr w:type="gramStart"/>
      <w:r w:rsidR="006C5E16" w:rsidRPr="00102C83">
        <w:rPr>
          <w:rFonts w:ascii="Times New Roman" w:hAnsi="Times New Roman"/>
          <w:sz w:val="28"/>
          <w:szCs w:val="28"/>
          <w:lang w:eastAsia="ru-RU"/>
        </w:rPr>
        <w:t>внешнего</w:t>
      </w:r>
      <w:proofErr w:type="gramEnd"/>
      <w:r w:rsidR="006C5E16" w:rsidRPr="00102C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5E16" w:rsidRPr="00102C83" w:rsidRDefault="006C5E16" w:rsidP="0004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83">
        <w:rPr>
          <w:rFonts w:ascii="Times New Roman" w:hAnsi="Times New Roman"/>
          <w:sz w:val="28"/>
          <w:szCs w:val="28"/>
          <w:lang w:eastAsia="ru-RU"/>
        </w:rPr>
        <w:t>муниципального финансового контроля</w:t>
      </w:r>
      <w:r w:rsidR="00665657">
        <w:rPr>
          <w:rFonts w:ascii="Times New Roman" w:hAnsi="Times New Roman"/>
          <w:sz w:val="28"/>
          <w:szCs w:val="28"/>
          <w:lang w:eastAsia="ru-RU"/>
        </w:rPr>
        <w:t>»</w:t>
      </w:r>
    </w:p>
    <w:p w:rsidR="000477BA" w:rsidRPr="00102C83" w:rsidRDefault="000477BA" w:rsidP="0004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A" w:rsidRPr="00102C83" w:rsidRDefault="000477BA" w:rsidP="00047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A" w:rsidRPr="00102C83" w:rsidRDefault="000477BA" w:rsidP="00FC2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</w:t>
      </w:r>
      <w:r w:rsidR="006C5E16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5E16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C5E16" w:rsidRPr="00102C83">
        <w:rPr>
          <w:rFonts w:ascii="Times New Roman" w:hAnsi="Times New Roman"/>
          <w:sz w:val="28"/>
          <w:szCs w:val="28"/>
          <w:lang w:eastAsia="ru-RU"/>
        </w:rPr>
        <w:t>нормативным правовым актом от 29.09.2017 № 160-НПА «О Контрольно-счетном управлении Хасанского муниципального района»</w:t>
      </w:r>
      <w:r w:rsidR="006C5E16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998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изданием Постановления Коллегии Счетной Палаты РФ от 29.03.2022 № 2П и </w:t>
      </w:r>
      <w:r w:rsidR="00431998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стандартов</w:t>
      </w:r>
      <w:r w:rsidR="00102C83" w:rsidRPr="00102C83">
        <w:rPr>
          <w:rFonts w:ascii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431998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proofErr w:type="gramEnd"/>
      <w:r w:rsidR="00431998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431998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7BA" w:rsidRPr="00102C83" w:rsidRDefault="000477BA" w:rsidP="00FC2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57" w:rsidRPr="00102C83" w:rsidRDefault="000477BA" w:rsidP="00665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новую редакцию </w:t>
      </w:r>
      <w:r w:rsidR="00665657" w:rsidRPr="00DB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5657" w:rsidRPr="00DB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(СВМФК 101) «Общие правила проведения контрольного мероприятия»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 к 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КСУ от 30.12.2021 № 12-Р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5657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57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Стандартов </w:t>
      </w:r>
      <w:r w:rsidR="00665657" w:rsidRPr="00102C83">
        <w:rPr>
          <w:rFonts w:ascii="Times New Roman" w:hAnsi="Times New Roman"/>
          <w:sz w:val="28"/>
          <w:szCs w:val="28"/>
          <w:lang w:eastAsia="ru-RU"/>
        </w:rPr>
        <w:t>внешнего муниципального финансового контроля</w:t>
      </w:r>
      <w:r w:rsidR="00665657">
        <w:rPr>
          <w:rFonts w:ascii="Times New Roman" w:hAnsi="Times New Roman"/>
          <w:sz w:val="28"/>
          <w:szCs w:val="28"/>
          <w:lang w:eastAsia="ru-RU"/>
        </w:rPr>
        <w:t>»</w:t>
      </w:r>
      <w:r w:rsidR="00665657">
        <w:rPr>
          <w:rFonts w:ascii="Times New Roman" w:hAnsi="Times New Roman"/>
          <w:sz w:val="28"/>
          <w:szCs w:val="28"/>
          <w:lang w:eastAsia="ru-RU"/>
        </w:rPr>
        <w:t>).</w:t>
      </w:r>
    </w:p>
    <w:p w:rsidR="00665657" w:rsidRDefault="00665657" w:rsidP="00665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102C83" w:rsidRPr="00102C83" w:rsidRDefault="00665657" w:rsidP="006656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 w:rsidR="00102C83" w:rsidRPr="00102C83">
        <w:rPr>
          <w:rFonts w:ascii="Times New Roman" w:hAnsi="Times New Roman"/>
          <w:bCs/>
          <w:sz w:val="28"/>
          <w:szCs w:val="28"/>
        </w:rPr>
        <w:t xml:space="preserve">. Опубликовать стандарты </w:t>
      </w:r>
      <w:r w:rsidR="00102C83" w:rsidRPr="00102C83">
        <w:rPr>
          <w:rFonts w:ascii="Times New Roman" w:hAnsi="Times New Roman"/>
          <w:sz w:val="28"/>
          <w:szCs w:val="28"/>
          <w:lang w:eastAsia="ru-RU"/>
        </w:rPr>
        <w:t>внешнего муниципального финансового контроля</w:t>
      </w:r>
      <w:r w:rsidR="00102C83"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управления Хасанского муниципального района на официальном сайте Думы Хасанского муниципального района в сети интернет.</w:t>
      </w:r>
    </w:p>
    <w:p w:rsidR="00102C83" w:rsidRPr="00102C83" w:rsidRDefault="00665657" w:rsidP="00665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477BA" w:rsidRPr="00102C83" w:rsidRDefault="000477BA" w:rsidP="0004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A" w:rsidRPr="00102C83" w:rsidRDefault="000477BA" w:rsidP="0004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A" w:rsidRPr="00102C83" w:rsidRDefault="000477BA" w:rsidP="0004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BA" w:rsidRPr="00102C83" w:rsidRDefault="000477BA" w:rsidP="000477B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spacing w:val="-10"/>
          <w:sz w:val="28"/>
          <w:szCs w:val="28"/>
        </w:rPr>
      </w:pPr>
    </w:p>
    <w:p w:rsidR="000477BA" w:rsidRPr="00102C83" w:rsidRDefault="000477BA" w:rsidP="0004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 Хасанского МР</w:t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0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Дейнеко</w:t>
      </w:r>
    </w:p>
    <w:p w:rsidR="000477BA" w:rsidRPr="00102C83" w:rsidRDefault="000477BA">
      <w:pPr>
        <w:rPr>
          <w:sz w:val="28"/>
          <w:szCs w:val="28"/>
        </w:rPr>
      </w:pPr>
    </w:p>
    <w:sectPr w:rsidR="000477BA" w:rsidRPr="00102C83" w:rsidSect="000477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BA"/>
    <w:rsid w:val="000477BA"/>
    <w:rsid w:val="000A0DE2"/>
    <w:rsid w:val="00102C83"/>
    <w:rsid w:val="001B0C85"/>
    <w:rsid w:val="00431998"/>
    <w:rsid w:val="00563148"/>
    <w:rsid w:val="00665657"/>
    <w:rsid w:val="00665ACF"/>
    <w:rsid w:val="006C5E16"/>
    <w:rsid w:val="00932C9E"/>
    <w:rsid w:val="00CF64EA"/>
    <w:rsid w:val="00D34416"/>
    <w:rsid w:val="00DB42C3"/>
    <w:rsid w:val="00E243AA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9</cp:revision>
  <cp:lastPrinted>2022-01-10T05:12:00Z</cp:lastPrinted>
  <dcterms:created xsi:type="dcterms:W3CDTF">2022-01-10T02:21:00Z</dcterms:created>
  <dcterms:modified xsi:type="dcterms:W3CDTF">2022-07-22T02:42:00Z</dcterms:modified>
</cp:coreProperties>
</file>