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08" w:rsidRPr="009526C7" w:rsidRDefault="00550A08" w:rsidP="00550A08">
      <w:pPr>
        <w:jc w:val="right"/>
      </w:pPr>
    </w:p>
    <w:p w:rsidR="00550A08" w:rsidRDefault="00550A08" w:rsidP="00550A0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33425" cy="90614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08" w:rsidRPr="007A60E4" w:rsidRDefault="00550A08" w:rsidP="00550A08">
      <w:pPr>
        <w:jc w:val="center"/>
        <w:rPr>
          <w:b/>
        </w:rPr>
      </w:pPr>
      <w:r w:rsidRPr="007A60E4">
        <w:rPr>
          <w:b/>
        </w:rPr>
        <w:t>ПРЕДСЕДАТЕЛЬ</w:t>
      </w:r>
    </w:p>
    <w:p w:rsidR="00550A08" w:rsidRPr="007A60E4" w:rsidRDefault="00550A08" w:rsidP="00550A08">
      <w:pPr>
        <w:jc w:val="center"/>
        <w:rPr>
          <w:b/>
        </w:rPr>
      </w:pPr>
      <w:r w:rsidRPr="007A60E4">
        <w:rPr>
          <w:b/>
        </w:rPr>
        <w:t>КОНТРОЛЬНО-СЧЕТНОГО УПРАВЛЕНИЯ</w:t>
      </w:r>
    </w:p>
    <w:p w:rsidR="00550A08" w:rsidRPr="007A60E4" w:rsidRDefault="00550A08" w:rsidP="00550A08">
      <w:pPr>
        <w:jc w:val="center"/>
        <w:rPr>
          <w:b/>
        </w:rPr>
      </w:pPr>
      <w:r w:rsidRPr="007A60E4">
        <w:rPr>
          <w:b/>
        </w:rPr>
        <w:t>ХАСАНСКОГО МУНИЦИПАЛЬНОГО РАЙОНА</w:t>
      </w:r>
    </w:p>
    <w:p w:rsidR="00550A08" w:rsidRPr="007A60E4" w:rsidRDefault="00550A08" w:rsidP="00550A08">
      <w:pPr>
        <w:jc w:val="center"/>
        <w:rPr>
          <w:b/>
        </w:rPr>
      </w:pPr>
    </w:p>
    <w:p w:rsidR="00550A08" w:rsidRPr="007A60E4" w:rsidRDefault="00550A08" w:rsidP="00550A08">
      <w:pPr>
        <w:jc w:val="center"/>
        <w:rPr>
          <w:b/>
        </w:rPr>
      </w:pPr>
      <w:r w:rsidRPr="007A60E4">
        <w:rPr>
          <w:b/>
        </w:rPr>
        <w:t>РАСПОРЯЖЕНИЕ</w:t>
      </w:r>
    </w:p>
    <w:p w:rsidR="00550A08" w:rsidRDefault="00550A08" w:rsidP="00550A08">
      <w:pPr>
        <w:jc w:val="center"/>
      </w:pPr>
      <w:r w:rsidRPr="007A60E4">
        <w:rPr>
          <w:b/>
        </w:rPr>
        <w:t>пгт Славянка</w:t>
      </w:r>
    </w:p>
    <w:p w:rsidR="00550A08" w:rsidRDefault="00550A08" w:rsidP="00550A08"/>
    <w:p w:rsidR="00550A08" w:rsidRDefault="00550A08" w:rsidP="00550A08">
      <w:r>
        <w:t xml:space="preserve">31.03.2022 г.                                                                                                                               № </w:t>
      </w:r>
      <w:r>
        <w:t>6</w:t>
      </w:r>
    </w:p>
    <w:p w:rsidR="005936D3" w:rsidRDefault="005936D3" w:rsidP="00693E7D">
      <w:pPr>
        <w:jc w:val="both"/>
      </w:pPr>
    </w:p>
    <w:p w:rsidR="005936D3" w:rsidRDefault="005936D3" w:rsidP="000A7E07">
      <w:r>
        <w:t xml:space="preserve">Об утверждении Плана мероприятий </w:t>
      </w:r>
      <w:proofErr w:type="gramStart"/>
      <w:r>
        <w:t>по</w:t>
      </w:r>
      <w:proofErr w:type="gramEnd"/>
    </w:p>
    <w:p w:rsidR="005936D3" w:rsidRDefault="005936D3" w:rsidP="000A7E07">
      <w:r>
        <w:t>противод</w:t>
      </w:r>
      <w:r w:rsidR="005F1B9E">
        <w:t>ействию коррупции на 202</w:t>
      </w:r>
      <w:r w:rsidR="00550A08">
        <w:t>2</w:t>
      </w:r>
      <w:r w:rsidR="00600900">
        <w:t xml:space="preserve">  год</w:t>
      </w:r>
    </w:p>
    <w:p w:rsidR="00550A08" w:rsidRDefault="005936D3" w:rsidP="000A7E07">
      <w:r>
        <w:t>в</w:t>
      </w:r>
      <w:r w:rsidR="00550A08">
        <w:t xml:space="preserve"> Контрольно-счетном управлении</w:t>
      </w:r>
    </w:p>
    <w:p w:rsidR="005936D3" w:rsidRDefault="005936D3" w:rsidP="000A7E07">
      <w:r>
        <w:t>Хасанского муниципального района</w:t>
      </w:r>
    </w:p>
    <w:p w:rsidR="005936D3" w:rsidRDefault="005936D3" w:rsidP="000A7E07"/>
    <w:p w:rsidR="005936D3" w:rsidRDefault="005936D3" w:rsidP="000A7E07">
      <w:pPr>
        <w:jc w:val="both"/>
      </w:pPr>
      <w:r>
        <w:tab/>
      </w:r>
    </w:p>
    <w:p w:rsidR="005936D3" w:rsidRDefault="005936D3" w:rsidP="000A7E07">
      <w:pPr>
        <w:jc w:val="both"/>
      </w:pPr>
      <w:r>
        <w:t xml:space="preserve">               В соответствии с Федеральным законом от 25.12.2008</w:t>
      </w:r>
      <w:r w:rsidR="00550A08">
        <w:t xml:space="preserve"> </w:t>
      </w:r>
      <w:r>
        <w:t>№ 273</w:t>
      </w:r>
      <w:r w:rsidR="00550A08">
        <w:t>-</w:t>
      </w:r>
      <w:r>
        <w:t>ФЗ «О противодействии коррупци</w:t>
      </w:r>
      <w:r w:rsidR="001D2B2E">
        <w:t>и»</w:t>
      </w:r>
      <w:r>
        <w:t xml:space="preserve">, Уставом Хасанского муниципального района, </w:t>
      </w:r>
    </w:p>
    <w:p w:rsidR="005936D3" w:rsidRDefault="005936D3" w:rsidP="000A7E07">
      <w:pPr>
        <w:jc w:val="both"/>
      </w:pPr>
    </w:p>
    <w:p w:rsidR="005936D3" w:rsidRDefault="005936D3" w:rsidP="000A7E07">
      <w:pPr>
        <w:jc w:val="both"/>
      </w:pPr>
    </w:p>
    <w:p w:rsidR="005936D3" w:rsidRDefault="005936D3" w:rsidP="000A7E07">
      <w:pPr>
        <w:jc w:val="both"/>
      </w:pPr>
      <w:r>
        <w:t xml:space="preserve">              1. Утвердить прилагаемый  План мероприятий по противодействию </w:t>
      </w:r>
      <w:r w:rsidR="005F1B9E">
        <w:t>коррупции на 202</w:t>
      </w:r>
      <w:r w:rsidR="00550A08">
        <w:t>2</w:t>
      </w:r>
      <w:r w:rsidR="00600900">
        <w:t xml:space="preserve"> год</w:t>
      </w:r>
      <w:r>
        <w:t xml:space="preserve"> в </w:t>
      </w:r>
      <w:r w:rsidR="00550A08">
        <w:t>Контрольно-счетном управлении</w:t>
      </w:r>
      <w:r>
        <w:t xml:space="preserve"> Хасанского муниципального района.</w:t>
      </w:r>
    </w:p>
    <w:p w:rsidR="005936D3" w:rsidRDefault="005936D3" w:rsidP="000A7E07">
      <w:pPr>
        <w:jc w:val="both"/>
      </w:pPr>
    </w:p>
    <w:p w:rsidR="005936D3" w:rsidRDefault="005936D3" w:rsidP="00A55B69">
      <w:r>
        <w:t xml:space="preserve">              2. </w:t>
      </w:r>
      <w:r w:rsidR="00550A08">
        <w:t>Старшему специалисту 1 разряда Хроменковой Е.В.</w:t>
      </w:r>
      <w:r>
        <w:t xml:space="preserve"> объявить настоящее </w:t>
      </w:r>
      <w:r w:rsidR="00550A08">
        <w:t>распоряжение</w:t>
      </w:r>
      <w:r>
        <w:t xml:space="preserve"> по принадлежности, обеспечить опубликование настоящего постановления на официальном сайте </w:t>
      </w:r>
      <w:r w:rsidR="00550A08">
        <w:t xml:space="preserve">КСУ </w:t>
      </w:r>
      <w:r>
        <w:t>Хасанского</w:t>
      </w:r>
      <w:r w:rsidR="00550A08">
        <w:t xml:space="preserve"> МР </w:t>
      </w:r>
      <w:r>
        <w:t>в сети Интернет.</w:t>
      </w:r>
    </w:p>
    <w:p w:rsidR="005936D3" w:rsidRDefault="005936D3" w:rsidP="000A7E07">
      <w:pPr>
        <w:jc w:val="both"/>
      </w:pPr>
    </w:p>
    <w:p w:rsidR="005936D3" w:rsidRDefault="005936D3" w:rsidP="000A7E07">
      <w:pPr>
        <w:jc w:val="both"/>
      </w:pPr>
      <w:r>
        <w:t xml:space="preserve">              3. Контроль за исполнение настоящего </w:t>
      </w:r>
      <w:r w:rsidR="00550A08">
        <w:t>распоряжения</w:t>
      </w:r>
      <w:r>
        <w:t xml:space="preserve"> оставляю за собой.   </w:t>
      </w:r>
    </w:p>
    <w:p w:rsidR="005936D3" w:rsidRDefault="005936D3" w:rsidP="000A7E07">
      <w:pPr>
        <w:jc w:val="both"/>
      </w:pPr>
    </w:p>
    <w:p w:rsidR="005936D3" w:rsidRDefault="005936D3" w:rsidP="000A7E07">
      <w:pPr>
        <w:jc w:val="both"/>
      </w:pPr>
      <w:r>
        <w:t xml:space="preserve">              </w:t>
      </w:r>
    </w:p>
    <w:p w:rsidR="005936D3" w:rsidRDefault="005936D3" w:rsidP="00693E7D">
      <w:pPr>
        <w:jc w:val="both"/>
      </w:pPr>
    </w:p>
    <w:p w:rsidR="005936D3" w:rsidRDefault="005936D3" w:rsidP="00693E7D">
      <w:pPr>
        <w:jc w:val="both"/>
      </w:pPr>
    </w:p>
    <w:p w:rsidR="005936D3" w:rsidRDefault="005936D3" w:rsidP="007F5226">
      <w:pPr>
        <w:jc w:val="both"/>
      </w:pPr>
      <w:r>
        <w:t xml:space="preserve">Председатель </w:t>
      </w:r>
      <w:r w:rsidR="00550A08">
        <w:t>КСУ Хасанского МР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="00B65392">
        <w:t xml:space="preserve">                  </w:t>
      </w:r>
      <w:r w:rsidR="00550A08">
        <w:t>А.В. Дейнеко</w:t>
      </w:r>
    </w:p>
    <w:p w:rsidR="005936D3" w:rsidRDefault="005936D3" w:rsidP="00693E7D"/>
    <w:p w:rsidR="005936D3" w:rsidRDefault="005936D3" w:rsidP="00693E7D"/>
    <w:p w:rsidR="005936D3" w:rsidRDefault="005936D3" w:rsidP="00693E7D"/>
    <w:p w:rsidR="005936D3" w:rsidRDefault="005936D3" w:rsidP="00693E7D"/>
    <w:p w:rsidR="005936D3" w:rsidRDefault="005936D3" w:rsidP="00693E7D"/>
    <w:p w:rsidR="005936D3" w:rsidRDefault="005936D3" w:rsidP="00693E7D"/>
    <w:p w:rsidR="005936D3" w:rsidRDefault="005936D3" w:rsidP="00693E7D">
      <w:r>
        <w:t xml:space="preserve">           Ознакомлен</w:t>
      </w:r>
      <w:r w:rsidR="00550A08">
        <w:t>ы</w:t>
      </w:r>
      <w:r>
        <w:t xml:space="preserve">: ___________________ </w:t>
      </w:r>
      <w:r w:rsidR="00550A08">
        <w:t>П.В. Антоненко</w:t>
      </w:r>
    </w:p>
    <w:p w:rsidR="00550A08" w:rsidRDefault="00550A08" w:rsidP="00693E7D">
      <w:r>
        <w:tab/>
      </w:r>
      <w:r>
        <w:tab/>
      </w:r>
      <w:r>
        <w:tab/>
        <w:t>____________________ Е.В. Хроменкова</w:t>
      </w:r>
    </w:p>
    <w:p w:rsidR="005936D3" w:rsidRDefault="00550A08" w:rsidP="00693E7D">
      <w:r>
        <w:tab/>
      </w:r>
      <w:r>
        <w:tab/>
      </w:r>
      <w:r>
        <w:tab/>
        <w:t xml:space="preserve">____________________ И.С. </w:t>
      </w:r>
      <w:proofErr w:type="spellStart"/>
      <w:r>
        <w:t>Чекалова</w:t>
      </w:r>
      <w:proofErr w:type="spellEnd"/>
    </w:p>
    <w:p w:rsidR="005936D3" w:rsidRDefault="005936D3" w:rsidP="00693E7D"/>
    <w:p w:rsidR="005936D3" w:rsidRDefault="005936D3" w:rsidP="001F202A"/>
    <w:p w:rsidR="005936D3" w:rsidRDefault="005936D3" w:rsidP="001F202A"/>
    <w:p w:rsidR="005936D3" w:rsidRDefault="005936D3" w:rsidP="001F202A"/>
    <w:p w:rsidR="005936D3" w:rsidRDefault="005936D3" w:rsidP="001F202A"/>
    <w:p w:rsidR="005936D3" w:rsidRDefault="005936D3" w:rsidP="001F202A"/>
    <w:p w:rsidR="005936D3" w:rsidRDefault="005936D3" w:rsidP="001F202A"/>
    <w:p w:rsidR="005936D3" w:rsidRDefault="005936D3" w:rsidP="001F202A"/>
    <w:p w:rsidR="005936D3" w:rsidRDefault="005936D3" w:rsidP="001F202A">
      <w:r>
        <w:lastRenderedPageBreak/>
        <w:t xml:space="preserve">                                                                                                Приложение к </w:t>
      </w:r>
      <w:r w:rsidR="00550A08">
        <w:t>распоряжению</w:t>
      </w:r>
    </w:p>
    <w:p w:rsidR="005936D3" w:rsidRDefault="005936D3" w:rsidP="001F202A">
      <w:r>
        <w:t xml:space="preserve">                                                                                                председателя </w:t>
      </w:r>
      <w:r w:rsidR="00550A08">
        <w:t>КСУ</w:t>
      </w:r>
      <w:r>
        <w:t xml:space="preserve"> Хасанского</w:t>
      </w:r>
      <w:r w:rsidR="00550A08">
        <w:t xml:space="preserve"> МР</w:t>
      </w:r>
    </w:p>
    <w:p w:rsidR="005936D3" w:rsidRDefault="005936D3" w:rsidP="001F202A">
      <w:r>
        <w:t xml:space="preserve">                                                                                                </w:t>
      </w:r>
      <w:r w:rsidR="00B65392">
        <w:t xml:space="preserve">от </w:t>
      </w:r>
      <w:r w:rsidR="00550A08">
        <w:t>31.03</w:t>
      </w:r>
      <w:r w:rsidR="00B3091A">
        <w:t>.202</w:t>
      </w:r>
      <w:r w:rsidR="00550A08">
        <w:t>2</w:t>
      </w:r>
      <w:r w:rsidR="00B3091A">
        <w:t xml:space="preserve"> № </w:t>
      </w:r>
      <w:r w:rsidR="00550A08">
        <w:t>6</w:t>
      </w:r>
    </w:p>
    <w:p w:rsidR="005936D3" w:rsidRDefault="005936D3" w:rsidP="001F202A"/>
    <w:p w:rsidR="005936D3" w:rsidRDefault="005936D3" w:rsidP="001F202A"/>
    <w:p w:rsidR="005936D3" w:rsidRDefault="005936D3" w:rsidP="001F202A">
      <w:r>
        <w:t xml:space="preserve">                                                                    ПЛАН</w:t>
      </w:r>
    </w:p>
    <w:p w:rsidR="005936D3" w:rsidRDefault="005936D3" w:rsidP="001F202A">
      <w:r>
        <w:t xml:space="preserve">                   мероприятий по противодействию коррупции </w:t>
      </w:r>
      <w:r w:rsidR="00D9324D">
        <w:t>н</w:t>
      </w:r>
      <w:r w:rsidR="00B3091A">
        <w:t xml:space="preserve">а </w:t>
      </w:r>
      <w:r w:rsidR="005F1B9E">
        <w:t>202</w:t>
      </w:r>
      <w:r w:rsidR="00550A08">
        <w:t>2</w:t>
      </w:r>
      <w:r w:rsidR="00600900">
        <w:t xml:space="preserve"> год</w:t>
      </w:r>
    </w:p>
    <w:p w:rsidR="005936D3" w:rsidRDefault="005936D3" w:rsidP="001F202A">
      <w:r>
        <w:t xml:space="preserve">                                    в</w:t>
      </w:r>
      <w:r w:rsidR="00550A08">
        <w:t xml:space="preserve"> КСУ</w:t>
      </w:r>
      <w:r>
        <w:t xml:space="preserve"> Хасанского муниципального района</w:t>
      </w:r>
    </w:p>
    <w:p w:rsidR="005936D3" w:rsidRDefault="005936D3" w:rsidP="001F202A"/>
    <w:p w:rsidR="005936D3" w:rsidRDefault="005936D3" w:rsidP="001F202A"/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3167"/>
        <w:gridCol w:w="3686"/>
      </w:tblGrid>
      <w:tr w:rsidR="005936D3" w:rsidTr="00717586">
        <w:tc>
          <w:tcPr>
            <w:tcW w:w="4472" w:type="dxa"/>
            <w:shd w:val="clear" w:color="000000" w:fill="auto"/>
          </w:tcPr>
          <w:p w:rsidR="005936D3" w:rsidRDefault="005936D3" w:rsidP="001F202A">
            <w:r>
              <w:t xml:space="preserve">       Наименование мероприятия</w:t>
            </w:r>
          </w:p>
        </w:tc>
        <w:tc>
          <w:tcPr>
            <w:tcW w:w="3167" w:type="dxa"/>
            <w:shd w:val="clear" w:color="000000" w:fill="auto"/>
          </w:tcPr>
          <w:p w:rsidR="005936D3" w:rsidRDefault="005936D3" w:rsidP="001F202A">
            <w:r>
              <w:t xml:space="preserve">        Срок исполнения</w:t>
            </w:r>
          </w:p>
        </w:tc>
        <w:tc>
          <w:tcPr>
            <w:tcW w:w="3686" w:type="dxa"/>
            <w:shd w:val="clear" w:color="000000" w:fill="auto"/>
          </w:tcPr>
          <w:p w:rsidR="005936D3" w:rsidRDefault="005936D3" w:rsidP="001F202A">
            <w:r>
              <w:t xml:space="preserve">        Ответственный за</w:t>
            </w:r>
          </w:p>
          <w:p w:rsidR="005936D3" w:rsidRDefault="005936D3" w:rsidP="001F202A">
            <w:r>
              <w:t xml:space="preserve">              исполнение</w:t>
            </w:r>
          </w:p>
        </w:tc>
      </w:tr>
      <w:tr w:rsidR="005936D3" w:rsidTr="00717586">
        <w:tc>
          <w:tcPr>
            <w:tcW w:w="4472" w:type="dxa"/>
            <w:shd w:val="clear" w:color="000000" w:fill="auto"/>
          </w:tcPr>
          <w:p w:rsidR="005936D3" w:rsidRDefault="005936D3" w:rsidP="00A22B34">
            <w:r>
              <w:t xml:space="preserve">Подготовка </w:t>
            </w:r>
            <w:r w:rsidR="00550A08">
              <w:t>распоряжения о создании</w:t>
            </w:r>
            <w:r w:rsidR="004503AD">
              <w:t xml:space="preserve"> и организации работы</w:t>
            </w:r>
            <w:r w:rsidR="00550A08">
              <w:t xml:space="preserve">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167" w:type="dxa"/>
            <w:shd w:val="clear" w:color="000000" w:fill="auto"/>
          </w:tcPr>
          <w:p w:rsidR="005936D3" w:rsidRDefault="00550A08" w:rsidP="00550A08">
            <w:r>
              <w:t>1 квартал</w:t>
            </w:r>
          </w:p>
        </w:tc>
        <w:tc>
          <w:tcPr>
            <w:tcW w:w="3686" w:type="dxa"/>
            <w:shd w:val="clear" w:color="000000" w:fill="auto"/>
          </w:tcPr>
          <w:p w:rsidR="005936D3" w:rsidRDefault="00A22B34" w:rsidP="001F202A">
            <w:r>
              <w:t>Председатель КСУ</w:t>
            </w:r>
            <w:r>
              <w:t xml:space="preserve"> </w:t>
            </w:r>
          </w:p>
        </w:tc>
      </w:tr>
      <w:tr w:rsidR="004503AD" w:rsidTr="00717586">
        <w:tc>
          <w:tcPr>
            <w:tcW w:w="4472" w:type="dxa"/>
            <w:shd w:val="clear" w:color="000000" w:fill="auto"/>
          </w:tcPr>
          <w:p w:rsidR="004503AD" w:rsidRDefault="004503AD" w:rsidP="00A22B34">
            <w:r>
              <w:t>Подготовка распоряжения о назначении лица, ответственного за организацию работы по противодействию коррупции</w:t>
            </w:r>
          </w:p>
        </w:tc>
        <w:tc>
          <w:tcPr>
            <w:tcW w:w="3167" w:type="dxa"/>
            <w:shd w:val="clear" w:color="000000" w:fill="auto"/>
          </w:tcPr>
          <w:p w:rsidR="004503AD" w:rsidRDefault="004503AD" w:rsidP="00E673B0">
            <w:r>
              <w:t>1 квартал</w:t>
            </w:r>
          </w:p>
        </w:tc>
        <w:tc>
          <w:tcPr>
            <w:tcW w:w="3686" w:type="dxa"/>
            <w:shd w:val="clear" w:color="000000" w:fill="auto"/>
          </w:tcPr>
          <w:p w:rsidR="004503AD" w:rsidRDefault="00A22B34" w:rsidP="00E673B0">
            <w:r>
              <w:t>Председатель КСУ</w:t>
            </w:r>
            <w:r>
              <w:t xml:space="preserve"> </w:t>
            </w:r>
          </w:p>
        </w:tc>
      </w:tr>
      <w:tr w:rsidR="005936D3" w:rsidTr="00717586">
        <w:tc>
          <w:tcPr>
            <w:tcW w:w="4472" w:type="dxa"/>
            <w:shd w:val="clear" w:color="000000" w:fill="auto"/>
          </w:tcPr>
          <w:p w:rsidR="005936D3" w:rsidRDefault="00A22B34" w:rsidP="00A22B34">
            <w:r>
              <w:t xml:space="preserve">Прохождение </w:t>
            </w:r>
            <w:proofErr w:type="gramStart"/>
            <w:r>
              <w:t>обучения по программе</w:t>
            </w:r>
            <w:proofErr w:type="gramEnd"/>
            <w:r>
              <w:t xml:space="preserve"> профилактики коррупционных правонарушений</w:t>
            </w:r>
          </w:p>
        </w:tc>
        <w:tc>
          <w:tcPr>
            <w:tcW w:w="3167" w:type="dxa"/>
            <w:shd w:val="clear" w:color="000000" w:fill="auto"/>
          </w:tcPr>
          <w:p w:rsidR="00A22B34" w:rsidRDefault="00A22B34" w:rsidP="00A22B34">
            <w:proofErr w:type="gramStart"/>
            <w:r>
              <w:t>апрель (</w:t>
            </w:r>
            <w:r>
              <w:t>Дейнеко А.В.</w:t>
            </w:r>
            <w:r>
              <w:t>,</w:t>
            </w:r>
            <w:proofErr w:type="gramEnd"/>
          </w:p>
          <w:p w:rsidR="00A22B34" w:rsidRDefault="00A22B34" w:rsidP="00A22B34">
            <w:proofErr w:type="spellStart"/>
            <w:r>
              <w:t>Чекалова</w:t>
            </w:r>
            <w:proofErr w:type="spellEnd"/>
            <w:r>
              <w:t xml:space="preserve"> И.С.</w:t>
            </w:r>
            <w:r>
              <w:t>)</w:t>
            </w:r>
          </w:p>
          <w:p w:rsidR="005936D3" w:rsidRDefault="005936D3" w:rsidP="001F202A"/>
        </w:tc>
        <w:tc>
          <w:tcPr>
            <w:tcW w:w="3686" w:type="dxa"/>
            <w:shd w:val="clear" w:color="000000" w:fill="auto"/>
          </w:tcPr>
          <w:p w:rsidR="00A22B34" w:rsidRDefault="00A22B34" w:rsidP="001F202A">
            <w:r>
              <w:t>Председатель КСУ</w:t>
            </w:r>
          </w:p>
        </w:tc>
      </w:tr>
      <w:tr w:rsidR="005936D3" w:rsidTr="00717586">
        <w:tc>
          <w:tcPr>
            <w:tcW w:w="4472" w:type="dxa"/>
            <w:shd w:val="clear" w:color="000000" w:fill="auto"/>
          </w:tcPr>
          <w:p w:rsidR="005936D3" w:rsidRDefault="00A22B34" w:rsidP="00A22B34">
            <w:r>
              <w:t xml:space="preserve">Подготовка и направление справок о доходах, расходах и обязательствах имущественного характера </w:t>
            </w:r>
          </w:p>
        </w:tc>
        <w:tc>
          <w:tcPr>
            <w:tcW w:w="3167" w:type="dxa"/>
            <w:shd w:val="clear" w:color="000000" w:fill="auto"/>
          </w:tcPr>
          <w:p w:rsidR="00A22B34" w:rsidRDefault="00A22B34" w:rsidP="001F202A">
            <w:r>
              <w:t>муниципальными служащими</w:t>
            </w:r>
            <w:r>
              <w:t xml:space="preserve"> – до 30 апреля</w:t>
            </w:r>
          </w:p>
          <w:p w:rsidR="005936D3" w:rsidRDefault="00A22B34" w:rsidP="001F202A">
            <w:r>
              <w:t>лицами, замещающими муниципальные должности</w:t>
            </w:r>
            <w:r>
              <w:t xml:space="preserve"> – до 1 апреля</w:t>
            </w:r>
          </w:p>
        </w:tc>
        <w:tc>
          <w:tcPr>
            <w:tcW w:w="3686" w:type="dxa"/>
            <w:shd w:val="clear" w:color="000000" w:fill="auto"/>
          </w:tcPr>
          <w:p w:rsidR="005936D3" w:rsidRDefault="00A22B34" w:rsidP="001F202A">
            <w:r>
              <w:t>Председатель КСУ</w:t>
            </w:r>
          </w:p>
        </w:tc>
      </w:tr>
      <w:tr w:rsidR="005936D3" w:rsidTr="00717586">
        <w:tc>
          <w:tcPr>
            <w:tcW w:w="4472" w:type="dxa"/>
            <w:shd w:val="clear" w:color="000000" w:fill="auto"/>
          </w:tcPr>
          <w:p w:rsidR="005936D3" w:rsidRDefault="00A22B34" w:rsidP="001F202A">
            <w:r>
              <w:t xml:space="preserve">Размещение справок </w:t>
            </w:r>
            <w:r>
              <w:t>о доходах, расходах и обязательствах имущественного характера</w:t>
            </w:r>
            <w:r>
              <w:t xml:space="preserve"> на официальном сайте КСУ Хасанского МР в сети Интернет</w:t>
            </w:r>
          </w:p>
        </w:tc>
        <w:tc>
          <w:tcPr>
            <w:tcW w:w="3167" w:type="dxa"/>
            <w:shd w:val="clear" w:color="000000" w:fill="auto"/>
          </w:tcPr>
          <w:p w:rsidR="005936D3" w:rsidRDefault="00A22B34" w:rsidP="001F202A">
            <w:r>
              <w:t>до 14 мая</w:t>
            </w:r>
          </w:p>
        </w:tc>
        <w:tc>
          <w:tcPr>
            <w:tcW w:w="3686" w:type="dxa"/>
            <w:shd w:val="clear" w:color="000000" w:fill="auto"/>
          </w:tcPr>
          <w:p w:rsidR="00A22B34" w:rsidRDefault="00A22B34" w:rsidP="00A22B34">
            <w:r>
              <w:t xml:space="preserve">Старший специалист 1 разряда </w:t>
            </w:r>
          </w:p>
          <w:p w:rsidR="005936D3" w:rsidRDefault="00A22B34" w:rsidP="00A22B34">
            <w:r>
              <w:t>Хроменкова Е.В.</w:t>
            </w:r>
          </w:p>
        </w:tc>
      </w:tr>
      <w:tr w:rsidR="005936D3" w:rsidTr="00717586">
        <w:tc>
          <w:tcPr>
            <w:tcW w:w="4472" w:type="dxa"/>
            <w:shd w:val="clear" w:color="000000" w:fill="auto"/>
          </w:tcPr>
          <w:p w:rsidR="005936D3" w:rsidRDefault="00A22B34" w:rsidP="00A22B34">
            <w:proofErr w:type="gramStart"/>
            <w:r>
              <w:t>О</w:t>
            </w:r>
            <w:r w:rsidR="005936D3">
              <w:t>знакомлени</w:t>
            </w:r>
            <w:r>
              <w:t xml:space="preserve">е персонала  КСУ </w:t>
            </w:r>
            <w:r w:rsidR="005936D3">
              <w:t xml:space="preserve">Хасанского </w:t>
            </w:r>
            <w:r>
              <w:t>МР</w:t>
            </w:r>
            <w:r w:rsidR="005936D3">
              <w:t xml:space="preserve"> с обзором правоприменительной практики по результатам вступивших в законную силу решений судов,</w:t>
            </w:r>
            <w:r>
              <w:t xml:space="preserve"> </w:t>
            </w:r>
            <w:r w:rsidR="005936D3">
              <w:t>арбитражных судов и признании недействительными ненормативных правовых актов, незаконными решений и действий (бездействия) федеральных органов государственной власти,</w:t>
            </w:r>
            <w:r>
              <w:t xml:space="preserve"> </w:t>
            </w:r>
            <w:r w:rsidR="005936D3">
              <w:t>органов государственной власти субъектов РФ,</w:t>
            </w:r>
            <w:r>
              <w:t xml:space="preserve"> </w:t>
            </w:r>
            <w:r w:rsidR="005936D3">
              <w:t>органов местного самоуправления,</w:t>
            </w:r>
            <w:r>
              <w:t xml:space="preserve"> </w:t>
            </w:r>
            <w:r w:rsidR="005936D3">
              <w:t>других органов и организаций, наделенных федеральным законом отдельными государственными или иными публичными полномочиями, и их  должностных лиц</w:t>
            </w:r>
            <w:proofErr w:type="gramEnd"/>
          </w:p>
        </w:tc>
        <w:tc>
          <w:tcPr>
            <w:tcW w:w="3167" w:type="dxa"/>
            <w:shd w:val="clear" w:color="000000" w:fill="auto"/>
          </w:tcPr>
          <w:p w:rsidR="005936D3" w:rsidRDefault="005936D3" w:rsidP="001F202A">
            <w:r>
              <w:t>ежеквартально</w:t>
            </w:r>
          </w:p>
        </w:tc>
        <w:tc>
          <w:tcPr>
            <w:tcW w:w="3686" w:type="dxa"/>
            <w:shd w:val="clear" w:color="000000" w:fill="auto"/>
          </w:tcPr>
          <w:p w:rsidR="005936D3" w:rsidRDefault="00A22B34" w:rsidP="00A22B34">
            <w:r>
              <w:t>Председатель КСУ</w:t>
            </w:r>
            <w:r w:rsidR="005936D3">
              <w:t xml:space="preserve"> </w:t>
            </w:r>
          </w:p>
        </w:tc>
      </w:tr>
      <w:tr w:rsidR="005936D3" w:rsidTr="00717586">
        <w:tc>
          <w:tcPr>
            <w:tcW w:w="4472" w:type="dxa"/>
            <w:shd w:val="clear" w:color="000000" w:fill="auto"/>
          </w:tcPr>
          <w:p w:rsidR="005936D3" w:rsidRDefault="005936D3" w:rsidP="00A22B34">
            <w:r>
              <w:t>Прием, обработка, проверка сведений о доходах, об имуществе и обязательствах имущественного характера, представляемых гражданами, претендующими на замещение дол</w:t>
            </w:r>
            <w:r w:rsidR="00A22B34">
              <w:t xml:space="preserve">жностей муниципальной службы в </w:t>
            </w:r>
            <w:r w:rsidR="00A22B34">
              <w:lastRenderedPageBreak/>
              <w:t>КСУ</w:t>
            </w:r>
            <w:r>
              <w:t xml:space="preserve"> Хасанского</w:t>
            </w:r>
            <w:r w:rsidR="00A22B34">
              <w:t xml:space="preserve"> МР</w:t>
            </w:r>
          </w:p>
        </w:tc>
        <w:tc>
          <w:tcPr>
            <w:tcW w:w="3167" w:type="dxa"/>
            <w:shd w:val="clear" w:color="000000" w:fill="auto"/>
          </w:tcPr>
          <w:p w:rsidR="005936D3" w:rsidRDefault="005936D3" w:rsidP="001F202A">
            <w:r>
              <w:lastRenderedPageBreak/>
              <w:t>весь период</w:t>
            </w:r>
          </w:p>
        </w:tc>
        <w:tc>
          <w:tcPr>
            <w:tcW w:w="3686" w:type="dxa"/>
            <w:shd w:val="clear" w:color="000000" w:fill="auto"/>
          </w:tcPr>
          <w:p w:rsidR="00A22B34" w:rsidRDefault="00A22B34" w:rsidP="00A22B34">
            <w:r>
              <w:t xml:space="preserve">Старший специалист 1 разряда </w:t>
            </w:r>
          </w:p>
          <w:p w:rsidR="005936D3" w:rsidRDefault="00A22B34" w:rsidP="00A22B34">
            <w:r>
              <w:t>Хроменкова Е.В.</w:t>
            </w:r>
          </w:p>
        </w:tc>
      </w:tr>
      <w:tr w:rsidR="005936D3" w:rsidTr="00717586">
        <w:tc>
          <w:tcPr>
            <w:tcW w:w="4472" w:type="dxa"/>
            <w:shd w:val="clear" w:color="000000" w:fill="auto"/>
          </w:tcPr>
          <w:p w:rsidR="005936D3" w:rsidRDefault="005936D3" w:rsidP="00A22B34">
            <w:r>
              <w:lastRenderedPageBreak/>
              <w:t xml:space="preserve">Прием и анализ сведений о доходах, об имуществе и обязательствах имущественного характера, сведений о расходах, представляемых муниципальными служащими </w:t>
            </w:r>
            <w:r w:rsidR="00A22B34">
              <w:t>КСУ</w:t>
            </w:r>
            <w:r>
              <w:t xml:space="preserve"> Хасанского муниципального района</w:t>
            </w:r>
          </w:p>
        </w:tc>
        <w:tc>
          <w:tcPr>
            <w:tcW w:w="3167" w:type="dxa"/>
            <w:shd w:val="clear" w:color="000000" w:fill="auto"/>
          </w:tcPr>
          <w:p w:rsidR="005936D3" w:rsidRDefault="005936D3" w:rsidP="001F202A">
            <w:r>
              <w:t>ежегодно</w:t>
            </w:r>
          </w:p>
        </w:tc>
        <w:tc>
          <w:tcPr>
            <w:tcW w:w="3686" w:type="dxa"/>
            <w:shd w:val="clear" w:color="000000" w:fill="auto"/>
          </w:tcPr>
          <w:p w:rsidR="005936D3" w:rsidRDefault="00A22B34" w:rsidP="001F202A">
            <w:r>
              <w:t>Старший специалист 1 разряда</w:t>
            </w:r>
            <w:r w:rsidR="00AB39B9">
              <w:t xml:space="preserve"> </w:t>
            </w:r>
          </w:p>
          <w:p w:rsidR="00A22B34" w:rsidRDefault="00A22B34" w:rsidP="001F202A">
            <w:r>
              <w:t>Хроменкова Е.В.</w:t>
            </w:r>
          </w:p>
        </w:tc>
      </w:tr>
      <w:tr w:rsidR="005936D3" w:rsidTr="00717586">
        <w:tc>
          <w:tcPr>
            <w:tcW w:w="4472" w:type="dxa"/>
            <w:shd w:val="clear" w:color="000000" w:fill="auto"/>
          </w:tcPr>
          <w:p w:rsidR="005936D3" w:rsidRDefault="005936D3" w:rsidP="00717586">
            <w:r>
              <w:t xml:space="preserve">Рассмотрение вопросов, связанных с соблюдением муниципальными служащими </w:t>
            </w:r>
            <w:r w:rsidR="00717586">
              <w:t xml:space="preserve">КСУ </w:t>
            </w:r>
            <w:r>
              <w:t>Хасанского муниципального района требований к служебному поведению и (или)</w:t>
            </w:r>
            <w:r w:rsidR="00717586">
              <w:t xml:space="preserve"> </w:t>
            </w:r>
            <w:r>
              <w:t>требований об урегулировании конфликта интересов</w:t>
            </w:r>
          </w:p>
        </w:tc>
        <w:tc>
          <w:tcPr>
            <w:tcW w:w="3167" w:type="dxa"/>
            <w:shd w:val="clear" w:color="000000" w:fill="auto"/>
          </w:tcPr>
          <w:p w:rsidR="005936D3" w:rsidRDefault="005936D3" w:rsidP="001F202A">
            <w:r>
              <w:t>весь период</w:t>
            </w:r>
          </w:p>
        </w:tc>
        <w:tc>
          <w:tcPr>
            <w:tcW w:w="3686" w:type="dxa"/>
            <w:shd w:val="clear" w:color="000000" w:fill="auto"/>
          </w:tcPr>
          <w:p w:rsidR="005936D3" w:rsidRDefault="005936D3" w:rsidP="00717586">
            <w:r>
              <w:t xml:space="preserve">Комиссия по соблюдению требований  к служебному поведению муниципальных служащих, замещающих должности муниципальной службы в </w:t>
            </w:r>
            <w:r w:rsidR="00717586">
              <w:t>КСУ</w:t>
            </w:r>
            <w:r>
              <w:t xml:space="preserve"> Хасанского муниципального района, и урегулированию конфликта интересов</w:t>
            </w:r>
          </w:p>
        </w:tc>
      </w:tr>
      <w:tr w:rsidR="005936D3" w:rsidTr="00717586">
        <w:tc>
          <w:tcPr>
            <w:tcW w:w="4472" w:type="dxa"/>
            <w:shd w:val="clear" w:color="000000" w:fill="auto"/>
          </w:tcPr>
          <w:p w:rsidR="005936D3" w:rsidRDefault="005936D3" w:rsidP="00717586">
            <w:r>
              <w:t xml:space="preserve">Обеспечение соблюдения муниципальными служащими </w:t>
            </w:r>
            <w:r w:rsidR="00717586">
              <w:t>КСУ</w:t>
            </w:r>
            <w:r>
              <w:t xml:space="preserve"> Хасанского муниципального района  ограничений и запретов</w:t>
            </w:r>
            <w:proofErr w:type="gramStart"/>
            <w:r>
              <w:t xml:space="preserve"> ,</w:t>
            </w:r>
            <w:proofErr w:type="gramEnd"/>
            <w:r>
              <w:t xml:space="preserve"> требований к служебному поведению и (или) требований об урегулировании конфликта интересов, исполнения ими обязанностей, установленных в целях противодействия коррупции</w:t>
            </w:r>
          </w:p>
        </w:tc>
        <w:tc>
          <w:tcPr>
            <w:tcW w:w="3167" w:type="dxa"/>
            <w:shd w:val="clear" w:color="000000" w:fill="auto"/>
          </w:tcPr>
          <w:p w:rsidR="005936D3" w:rsidRDefault="005936D3" w:rsidP="001F202A">
            <w:r>
              <w:t>весь период</w:t>
            </w:r>
          </w:p>
        </w:tc>
        <w:tc>
          <w:tcPr>
            <w:tcW w:w="3686" w:type="dxa"/>
            <w:shd w:val="clear" w:color="000000" w:fill="auto"/>
          </w:tcPr>
          <w:p w:rsidR="005936D3" w:rsidRDefault="00717586" w:rsidP="001F202A">
            <w:r>
              <w:t>Председатель КСУ</w:t>
            </w:r>
          </w:p>
        </w:tc>
      </w:tr>
      <w:tr w:rsidR="005936D3" w:rsidTr="00717586">
        <w:tc>
          <w:tcPr>
            <w:tcW w:w="4472" w:type="dxa"/>
            <w:shd w:val="clear" w:color="000000" w:fill="auto"/>
          </w:tcPr>
          <w:p w:rsidR="005936D3" w:rsidRDefault="005936D3" w:rsidP="00717586">
            <w:r>
              <w:t xml:space="preserve">Проведение заседаний комиссии по соблюдению требований к служебному поведению муниципальных служащих, замещающих должности муниципальной службы в </w:t>
            </w:r>
            <w:r w:rsidR="00717586">
              <w:t>КСУ</w:t>
            </w:r>
            <w:r>
              <w:t xml:space="preserve"> Хасанского муниципального района, и урегулированию конфликта интересов</w:t>
            </w:r>
          </w:p>
        </w:tc>
        <w:tc>
          <w:tcPr>
            <w:tcW w:w="3167" w:type="dxa"/>
            <w:shd w:val="clear" w:color="000000" w:fill="auto"/>
          </w:tcPr>
          <w:p w:rsidR="005936D3" w:rsidRDefault="005936D3" w:rsidP="001F202A">
            <w:r>
              <w:t>по мере возникновения  оснований</w:t>
            </w:r>
          </w:p>
        </w:tc>
        <w:tc>
          <w:tcPr>
            <w:tcW w:w="3686" w:type="dxa"/>
            <w:shd w:val="clear" w:color="000000" w:fill="auto"/>
          </w:tcPr>
          <w:p w:rsidR="005936D3" w:rsidRDefault="005936D3" w:rsidP="00717586">
            <w:r>
              <w:t xml:space="preserve">Комиссия по соблюдению требований  к служебному поведению муниципальных служащих, замещающих должности муниципальной службы в </w:t>
            </w:r>
            <w:r w:rsidR="00717586">
              <w:t>КСУ</w:t>
            </w:r>
            <w:r>
              <w:t xml:space="preserve"> Хасанского муниципального района, и урегулированию конфликта интересов</w:t>
            </w:r>
          </w:p>
        </w:tc>
      </w:tr>
      <w:tr w:rsidR="00717586" w:rsidTr="00717586">
        <w:tc>
          <w:tcPr>
            <w:tcW w:w="4472" w:type="dxa"/>
            <w:shd w:val="clear" w:color="000000" w:fill="auto"/>
          </w:tcPr>
          <w:p w:rsidR="00717586" w:rsidRDefault="00717586" w:rsidP="00717586">
            <w:r>
              <w:t>Оказание муниципальным служащим КСУ Хасанского муниципального района консультативной помощи по вопросам, связанным с применением на практике требований  к служебному поведению и общих принципов служебного поведения муниципальных служащих</w:t>
            </w:r>
          </w:p>
        </w:tc>
        <w:tc>
          <w:tcPr>
            <w:tcW w:w="3167" w:type="dxa"/>
            <w:shd w:val="clear" w:color="000000" w:fill="auto"/>
          </w:tcPr>
          <w:p w:rsidR="00717586" w:rsidRDefault="00717586" w:rsidP="001F202A">
            <w:r>
              <w:t>весь период</w:t>
            </w:r>
          </w:p>
        </w:tc>
        <w:tc>
          <w:tcPr>
            <w:tcW w:w="3686" w:type="dxa"/>
            <w:shd w:val="clear" w:color="000000" w:fill="auto"/>
          </w:tcPr>
          <w:p w:rsidR="00717586" w:rsidRDefault="00717586" w:rsidP="00E673B0">
            <w:r>
              <w:t>Председатель КСУ, с</w:t>
            </w:r>
            <w:r>
              <w:t xml:space="preserve">тарший специалист 1 разряда </w:t>
            </w:r>
          </w:p>
          <w:p w:rsidR="00717586" w:rsidRDefault="00717586" w:rsidP="00E673B0">
            <w:r>
              <w:t>Хроменкова Е.В.</w:t>
            </w:r>
          </w:p>
        </w:tc>
      </w:tr>
      <w:tr w:rsidR="00717586" w:rsidTr="00717586">
        <w:tc>
          <w:tcPr>
            <w:tcW w:w="4472" w:type="dxa"/>
            <w:shd w:val="clear" w:color="000000" w:fill="auto"/>
          </w:tcPr>
          <w:p w:rsidR="00717586" w:rsidRDefault="00717586" w:rsidP="001F202A">
            <w:r>
              <w:t>Проведение личного приема граждан, рассмотрение обращений граждан, в том числе обращений, содержащих информацию о фактах коррупции</w:t>
            </w:r>
          </w:p>
        </w:tc>
        <w:tc>
          <w:tcPr>
            <w:tcW w:w="3167" w:type="dxa"/>
            <w:shd w:val="clear" w:color="000000" w:fill="auto"/>
          </w:tcPr>
          <w:p w:rsidR="00717586" w:rsidRDefault="00717586" w:rsidP="001F202A">
            <w:r>
              <w:t>весь период</w:t>
            </w:r>
          </w:p>
        </w:tc>
        <w:tc>
          <w:tcPr>
            <w:tcW w:w="3686" w:type="dxa"/>
            <w:shd w:val="clear" w:color="000000" w:fill="auto"/>
          </w:tcPr>
          <w:p w:rsidR="00717586" w:rsidRDefault="00717586" w:rsidP="001F202A">
            <w:r>
              <w:t xml:space="preserve">Председатель КСУ </w:t>
            </w:r>
          </w:p>
          <w:p w:rsidR="00717586" w:rsidRDefault="00717586" w:rsidP="001F202A"/>
        </w:tc>
      </w:tr>
      <w:tr w:rsidR="00717586" w:rsidTr="00717586">
        <w:tc>
          <w:tcPr>
            <w:tcW w:w="4472" w:type="dxa"/>
            <w:shd w:val="clear" w:color="000000" w:fill="auto"/>
          </w:tcPr>
          <w:p w:rsidR="00717586" w:rsidRDefault="00717586" w:rsidP="001F202A">
            <w:r>
              <w:t>Проведение проверок при осуществлении внутреннего финансового контроля</w:t>
            </w:r>
          </w:p>
        </w:tc>
        <w:tc>
          <w:tcPr>
            <w:tcW w:w="3167" w:type="dxa"/>
            <w:shd w:val="clear" w:color="000000" w:fill="auto"/>
          </w:tcPr>
          <w:p w:rsidR="00717586" w:rsidRDefault="00717586" w:rsidP="001F202A">
            <w:r>
              <w:t>в соответствии с утвержденным планом проверок</w:t>
            </w:r>
          </w:p>
        </w:tc>
        <w:tc>
          <w:tcPr>
            <w:tcW w:w="3686" w:type="dxa"/>
            <w:shd w:val="clear" w:color="000000" w:fill="auto"/>
          </w:tcPr>
          <w:p w:rsidR="00717586" w:rsidRDefault="00717586" w:rsidP="008D7603">
            <w:pPr>
              <w:tabs>
                <w:tab w:val="left" w:pos="0"/>
              </w:tabs>
              <w:ind w:left="-388" w:firstLine="388"/>
            </w:pPr>
            <w:r>
              <w:t xml:space="preserve">Комиссия по </w:t>
            </w:r>
            <w:proofErr w:type="gramStart"/>
            <w:r>
              <w:t>внутреннему</w:t>
            </w:r>
            <w:proofErr w:type="gramEnd"/>
            <w:r>
              <w:t xml:space="preserve"> </w:t>
            </w:r>
          </w:p>
          <w:p w:rsidR="00717586" w:rsidRDefault="00717586" w:rsidP="008D7603">
            <w:pPr>
              <w:tabs>
                <w:tab w:val="left" w:pos="0"/>
              </w:tabs>
              <w:ind w:left="-388" w:firstLine="388"/>
            </w:pPr>
            <w:r>
              <w:t>финансовому контролю</w:t>
            </w:r>
          </w:p>
          <w:p w:rsidR="00717586" w:rsidRDefault="00717586" w:rsidP="00717586">
            <w:r>
              <w:t xml:space="preserve"> </w:t>
            </w:r>
          </w:p>
        </w:tc>
      </w:tr>
      <w:tr w:rsidR="00717586" w:rsidTr="00717586">
        <w:tc>
          <w:tcPr>
            <w:tcW w:w="4472" w:type="dxa"/>
            <w:shd w:val="clear" w:color="000000" w:fill="auto"/>
          </w:tcPr>
          <w:p w:rsidR="00717586" w:rsidRDefault="00717586" w:rsidP="001F202A">
            <w:r>
              <w:t xml:space="preserve">Прием и проверка сведений  об адресах сайтов и (или) страниц сайтов в информационно-телекоммуникационной сети «Интернет», на которых муниципальным служащим или претендующим на замещение должности </w:t>
            </w:r>
            <w:r>
              <w:lastRenderedPageBreak/>
              <w:t>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3167" w:type="dxa"/>
            <w:shd w:val="clear" w:color="000000" w:fill="auto"/>
          </w:tcPr>
          <w:p w:rsidR="00717586" w:rsidRDefault="00717586" w:rsidP="001D2B2E">
            <w:r>
              <w:lastRenderedPageBreak/>
              <w:t>в установленные сроки, в установленном порядке</w:t>
            </w:r>
          </w:p>
        </w:tc>
        <w:tc>
          <w:tcPr>
            <w:tcW w:w="3686" w:type="dxa"/>
            <w:shd w:val="clear" w:color="000000" w:fill="auto"/>
          </w:tcPr>
          <w:p w:rsidR="00717586" w:rsidRDefault="00717586" w:rsidP="00717586">
            <w:r>
              <w:t xml:space="preserve">старший специалист 1 разряда </w:t>
            </w:r>
          </w:p>
          <w:p w:rsidR="00717586" w:rsidRDefault="00717586" w:rsidP="00717586">
            <w:pPr>
              <w:tabs>
                <w:tab w:val="left" w:pos="0"/>
              </w:tabs>
              <w:ind w:left="-388" w:firstLine="388"/>
            </w:pPr>
            <w:r>
              <w:t>Хроменкова Е.В.</w:t>
            </w:r>
          </w:p>
        </w:tc>
      </w:tr>
      <w:tr w:rsidR="00717586" w:rsidTr="00717586">
        <w:tc>
          <w:tcPr>
            <w:tcW w:w="4472" w:type="dxa"/>
            <w:shd w:val="clear" w:color="000000" w:fill="auto"/>
          </w:tcPr>
          <w:p w:rsidR="00717586" w:rsidRDefault="00717586" w:rsidP="00717586">
            <w:r>
              <w:lastRenderedPageBreak/>
              <w:t>Анализ анкетных данных, сведений об источниках доходов  граждан, назначаемых на муниципальную службу с целью выявления ситуаций, при которых их личная заинтересованность может влиять на надлежащее, объективное и беспристрастное исполнение ими должностных (служебных) обязанностей после поступления на муниципальную службу.</w:t>
            </w:r>
          </w:p>
        </w:tc>
        <w:tc>
          <w:tcPr>
            <w:tcW w:w="3167" w:type="dxa"/>
            <w:shd w:val="clear" w:color="000000" w:fill="auto"/>
          </w:tcPr>
          <w:p w:rsidR="00717586" w:rsidRDefault="00717586" w:rsidP="001D2B2E">
            <w:r>
              <w:t>При приеме на муниципальную службу</w:t>
            </w:r>
          </w:p>
        </w:tc>
        <w:tc>
          <w:tcPr>
            <w:tcW w:w="3686" w:type="dxa"/>
            <w:shd w:val="clear" w:color="000000" w:fill="auto"/>
          </w:tcPr>
          <w:p w:rsidR="00717586" w:rsidRDefault="00717586" w:rsidP="00D9324D">
            <w:pPr>
              <w:tabs>
                <w:tab w:val="left" w:pos="0"/>
              </w:tabs>
            </w:pPr>
            <w:r>
              <w:t xml:space="preserve">Председатель КСУ </w:t>
            </w:r>
          </w:p>
        </w:tc>
      </w:tr>
      <w:tr w:rsidR="00717586" w:rsidTr="00717586">
        <w:tc>
          <w:tcPr>
            <w:tcW w:w="4472" w:type="dxa"/>
            <w:shd w:val="clear" w:color="000000" w:fill="auto"/>
          </w:tcPr>
          <w:p w:rsidR="00717586" w:rsidRDefault="00717586" w:rsidP="001F202A">
            <w:r>
              <w:t>Актуализация сведений, содержащихся в личных делах муниципальных служащих с целью выявления ситуаций, при которых их личная заинтересованность может влиять на надлежащее, объективное и беспристрастное исполнение ими должностных (служебных) обязанностей после поступления на муниципальную службу.</w:t>
            </w:r>
          </w:p>
        </w:tc>
        <w:tc>
          <w:tcPr>
            <w:tcW w:w="3167" w:type="dxa"/>
            <w:shd w:val="clear" w:color="000000" w:fill="auto"/>
          </w:tcPr>
          <w:p w:rsidR="00717586" w:rsidRDefault="00717586" w:rsidP="001D2B2E">
            <w:r>
              <w:t>постоянно</w:t>
            </w:r>
          </w:p>
        </w:tc>
        <w:tc>
          <w:tcPr>
            <w:tcW w:w="3686" w:type="dxa"/>
            <w:shd w:val="clear" w:color="000000" w:fill="auto"/>
          </w:tcPr>
          <w:p w:rsidR="00717586" w:rsidRDefault="00717586" w:rsidP="00717586">
            <w:r>
              <w:t xml:space="preserve">старший специалист 1 разряда </w:t>
            </w:r>
          </w:p>
          <w:p w:rsidR="00717586" w:rsidRDefault="00717586" w:rsidP="00717586">
            <w:pPr>
              <w:tabs>
                <w:tab w:val="left" w:pos="0"/>
              </w:tabs>
            </w:pPr>
            <w:r>
              <w:t>Хроменкова Е.В.</w:t>
            </w:r>
          </w:p>
        </w:tc>
      </w:tr>
      <w:tr w:rsidR="00717586" w:rsidTr="00717586">
        <w:tc>
          <w:tcPr>
            <w:tcW w:w="4472" w:type="dxa"/>
            <w:shd w:val="clear" w:color="000000" w:fill="auto"/>
          </w:tcPr>
          <w:p w:rsidR="00717586" w:rsidRDefault="00717586" w:rsidP="001F202A">
            <w:proofErr w:type="gramStart"/>
            <w:r>
              <w:t>Анализ и рассмотрение обращений граждан и организаций, поступивших в соответствии с требованиями Федерального закона от 02.05.2006 № 59-ФЗ «О порядке рассмотрения обращений граждан Российской Федерации», на предмет содержащихся в них информации о наличии у лиц, замещающих  муниципальные должности и муниципальных служащих личной заинтересованности при исполнении должностных (служебных)</w:t>
            </w:r>
            <w:r w:rsidR="00E22E95">
              <w:t xml:space="preserve"> </w:t>
            </w:r>
            <w:bookmarkStart w:id="0" w:name="_GoBack"/>
            <w:bookmarkEnd w:id="0"/>
            <w:r>
              <w:t>обязанностей, которая приводит или может привести к конфликту интересов.</w:t>
            </w:r>
            <w:proofErr w:type="gramEnd"/>
          </w:p>
        </w:tc>
        <w:tc>
          <w:tcPr>
            <w:tcW w:w="3167" w:type="dxa"/>
            <w:shd w:val="clear" w:color="000000" w:fill="auto"/>
          </w:tcPr>
          <w:p w:rsidR="00717586" w:rsidRDefault="00717586" w:rsidP="001D2B2E">
            <w:r>
              <w:t>При поступлении обращений</w:t>
            </w:r>
          </w:p>
        </w:tc>
        <w:tc>
          <w:tcPr>
            <w:tcW w:w="3686" w:type="dxa"/>
            <w:shd w:val="clear" w:color="000000" w:fill="auto"/>
          </w:tcPr>
          <w:p w:rsidR="00717586" w:rsidRDefault="00717586" w:rsidP="00D9324D">
            <w:pPr>
              <w:tabs>
                <w:tab w:val="left" w:pos="0"/>
              </w:tabs>
            </w:pPr>
            <w:r>
              <w:t>Председатель КСУ</w:t>
            </w:r>
          </w:p>
        </w:tc>
      </w:tr>
      <w:tr w:rsidR="00717586" w:rsidTr="00717586">
        <w:tc>
          <w:tcPr>
            <w:tcW w:w="4472" w:type="dxa"/>
            <w:shd w:val="clear" w:color="000000" w:fill="auto"/>
          </w:tcPr>
          <w:p w:rsidR="00717586" w:rsidRDefault="00717586" w:rsidP="001F202A">
            <w:r>
              <w:t>Изготовление и оформление стенда по профилактике коррупционных правонарушений</w:t>
            </w:r>
          </w:p>
        </w:tc>
        <w:tc>
          <w:tcPr>
            <w:tcW w:w="3167" w:type="dxa"/>
            <w:shd w:val="clear" w:color="000000" w:fill="auto"/>
          </w:tcPr>
          <w:p w:rsidR="00717586" w:rsidRDefault="00717586" w:rsidP="00717586">
            <w:r>
              <w:t>3 квартал</w:t>
            </w:r>
          </w:p>
        </w:tc>
        <w:tc>
          <w:tcPr>
            <w:tcW w:w="3686" w:type="dxa"/>
            <w:shd w:val="clear" w:color="000000" w:fill="auto"/>
          </w:tcPr>
          <w:p w:rsidR="00717586" w:rsidRDefault="00717586" w:rsidP="00717586">
            <w:r>
              <w:t xml:space="preserve">старший специалист 1 разряда </w:t>
            </w:r>
          </w:p>
          <w:p w:rsidR="00717586" w:rsidRDefault="00717586" w:rsidP="00717586">
            <w:pPr>
              <w:tabs>
                <w:tab w:val="left" w:pos="0"/>
              </w:tabs>
            </w:pPr>
            <w:r>
              <w:t>Хроменкова Е.В.</w:t>
            </w:r>
          </w:p>
        </w:tc>
      </w:tr>
    </w:tbl>
    <w:p w:rsidR="005936D3" w:rsidRDefault="005936D3" w:rsidP="00717586"/>
    <w:sectPr w:rsidR="005936D3" w:rsidSect="0077748F"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0A" w:rsidRDefault="004A620A" w:rsidP="00086179">
      <w:r>
        <w:separator/>
      </w:r>
    </w:p>
  </w:endnote>
  <w:endnote w:type="continuationSeparator" w:id="0">
    <w:p w:rsidR="004A620A" w:rsidRDefault="004A620A" w:rsidP="0008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0A" w:rsidRDefault="004A620A" w:rsidP="00086179">
      <w:r>
        <w:separator/>
      </w:r>
    </w:p>
  </w:footnote>
  <w:footnote w:type="continuationSeparator" w:id="0">
    <w:p w:rsidR="004A620A" w:rsidRDefault="004A620A" w:rsidP="0008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EB3"/>
    <w:multiLevelType w:val="hybridMultilevel"/>
    <w:tmpl w:val="86A600CA"/>
    <w:lvl w:ilvl="0" w:tplc="C576B9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4D200490"/>
    <w:multiLevelType w:val="hybridMultilevel"/>
    <w:tmpl w:val="B44656F6"/>
    <w:lvl w:ilvl="0" w:tplc="89F0466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32D2900"/>
    <w:multiLevelType w:val="multilevel"/>
    <w:tmpl w:val="3B4EA4E2"/>
    <w:lvl w:ilvl="0">
      <w:start w:val="12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59"/>
    <w:rsid w:val="00017B25"/>
    <w:rsid w:val="00023FFC"/>
    <w:rsid w:val="00041FDE"/>
    <w:rsid w:val="0004287E"/>
    <w:rsid w:val="00057289"/>
    <w:rsid w:val="000725BF"/>
    <w:rsid w:val="00084CD6"/>
    <w:rsid w:val="00086179"/>
    <w:rsid w:val="00095CA9"/>
    <w:rsid w:val="000A7E07"/>
    <w:rsid w:val="000C6EDF"/>
    <w:rsid w:val="000C75AB"/>
    <w:rsid w:val="000D03DE"/>
    <w:rsid w:val="000D77A1"/>
    <w:rsid w:val="000F416C"/>
    <w:rsid w:val="00117251"/>
    <w:rsid w:val="00140908"/>
    <w:rsid w:val="00153153"/>
    <w:rsid w:val="00154F66"/>
    <w:rsid w:val="0016065C"/>
    <w:rsid w:val="001A2DBD"/>
    <w:rsid w:val="001A79BD"/>
    <w:rsid w:val="001B4BB3"/>
    <w:rsid w:val="001D1541"/>
    <w:rsid w:val="001D2B2E"/>
    <w:rsid w:val="001D2BAC"/>
    <w:rsid w:val="001F202A"/>
    <w:rsid w:val="0020483E"/>
    <w:rsid w:val="00213DE1"/>
    <w:rsid w:val="00223B5F"/>
    <w:rsid w:val="002414FB"/>
    <w:rsid w:val="00252B4D"/>
    <w:rsid w:val="0025451E"/>
    <w:rsid w:val="00290CB0"/>
    <w:rsid w:val="002958EA"/>
    <w:rsid w:val="002A6B2B"/>
    <w:rsid w:val="002B1967"/>
    <w:rsid w:val="002C4101"/>
    <w:rsid w:val="002D6DF0"/>
    <w:rsid w:val="002E1779"/>
    <w:rsid w:val="00300776"/>
    <w:rsid w:val="003207B8"/>
    <w:rsid w:val="00321F67"/>
    <w:rsid w:val="00334F12"/>
    <w:rsid w:val="00367754"/>
    <w:rsid w:val="003702F8"/>
    <w:rsid w:val="0037178A"/>
    <w:rsid w:val="00385CDB"/>
    <w:rsid w:val="0038790B"/>
    <w:rsid w:val="003A5977"/>
    <w:rsid w:val="003B36AD"/>
    <w:rsid w:val="003C2359"/>
    <w:rsid w:val="003D4DDF"/>
    <w:rsid w:val="003E599A"/>
    <w:rsid w:val="00421F7A"/>
    <w:rsid w:val="00432B40"/>
    <w:rsid w:val="00443E8D"/>
    <w:rsid w:val="00446B09"/>
    <w:rsid w:val="004503AD"/>
    <w:rsid w:val="00484ADE"/>
    <w:rsid w:val="004A620A"/>
    <w:rsid w:val="004A7009"/>
    <w:rsid w:val="004C2694"/>
    <w:rsid w:val="004E3A6A"/>
    <w:rsid w:val="004F076B"/>
    <w:rsid w:val="004F52A0"/>
    <w:rsid w:val="00525983"/>
    <w:rsid w:val="00526B58"/>
    <w:rsid w:val="005367B1"/>
    <w:rsid w:val="00550A08"/>
    <w:rsid w:val="00554B23"/>
    <w:rsid w:val="0055610F"/>
    <w:rsid w:val="00556165"/>
    <w:rsid w:val="00561442"/>
    <w:rsid w:val="00561CE0"/>
    <w:rsid w:val="00566C61"/>
    <w:rsid w:val="00573D65"/>
    <w:rsid w:val="0058250C"/>
    <w:rsid w:val="005878C8"/>
    <w:rsid w:val="005936D3"/>
    <w:rsid w:val="005A5EB6"/>
    <w:rsid w:val="005B41A4"/>
    <w:rsid w:val="005C0519"/>
    <w:rsid w:val="005E2D12"/>
    <w:rsid w:val="005E3B66"/>
    <w:rsid w:val="005E7542"/>
    <w:rsid w:val="005F1B9E"/>
    <w:rsid w:val="00600900"/>
    <w:rsid w:val="00625B0D"/>
    <w:rsid w:val="00650270"/>
    <w:rsid w:val="00651467"/>
    <w:rsid w:val="00656128"/>
    <w:rsid w:val="006618AE"/>
    <w:rsid w:val="00674085"/>
    <w:rsid w:val="00676316"/>
    <w:rsid w:val="0068085B"/>
    <w:rsid w:val="00693E7D"/>
    <w:rsid w:val="006A7029"/>
    <w:rsid w:val="006B5392"/>
    <w:rsid w:val="006B6660"/>
    <w:rsid w:val="006E63B2"/>
    <w:rsid w:val="006F3EED"/>
    <w:rsid w:val="006F46C7"/>
    <w:rsid w:val="007009F4"/>
    <w:rsid w:val="00711D6A"/>
    <w:rsid w:val="00717586"/>
    <w:rsid w:val="007445E8"/>
    <w:rsid w:val="00763E1A"/>
    <w:rsid w:val="007742F6"/>
    <w:rsid w:val="0077748F"/>
    <w:rsid w:val="00777D97"/>
    <w:rsid w:val="00797EC8"/>
    <w:rsid w:val="007F016A"/>
    <w:rsid w:val="007F520F"/>
    <w:rsid w:val="007F5226"/>
    <w:rsid w:val="0083226B"/>
    <w:rsid w:val="00841E6D"/>
    <w:rsid w:val="00847FF8"/>
    <w:rsid w:val="00872942"/>
    <w:rsid w:val="008B5225"/>
    <w:rsid w:val="008C2C0E"/>
    <w:rsid w:val="008C7966"/>
    <w:rsid w:val="008D10AA"/>
    <w:rsid w:val="008D7603"/>
    <w:rsid w:val="008F39A5"/>
    <w:rsid w:val="009613A7"/>
    <w:rsid w:val="009631F4"/>
    <w:rsid w:val="009739A9"/>
    <w:rsid w:val="00975AA0"/>
    <w:rsid w:val="00975B80"/>
    <w:rsid w:val="00976707"/>
    <w:rsid w:val="00993A95"/>
    <w:rsid w:val="009A4F8D"/>
    <w:rsid w:val="009A60AF"/>
    <w:rsid w:val="009B052A"/>
    <w:rsid w:val="009B4503"/>
    <w:rsid w:val="009E0A9F"/>
    <w:rsid w:val="00A05595"/>
    <w:rsid w:val="00A218C3"/>
    <w:rsid w:val="00A2278B"/>
    <w:rsid w:val="00A22B34"/>
    <w:rsid w:val="00A359D4"/>
    <w:rsid w:val="00A41002"/>
    <w:rsid w:val="00A52BDF"/>
    <w:rsid w:val="00A55B69"/>
    <w:rsid w:val="00A705DA"/>
    <w:rsid w:val="00A70A43"/>
    <w:rsid w:val="00A737DA"/>
    <w:rsid w:val="00A74B49"/>
    <w:rsid w:val="00A75051"/>
    <w:rsid w:val="00A80214"/>
    <w:rsid w:val="00A9217F"/>
    <w:rsid w:val="00AB2919"/>
    <w:rsid w:val="00AB382F"/>
    <w:rsid w:val="00AB39B9"/>
    <w:rsid w:val="00AB56A3"/>
    <w:rsid w:val="00B0066A"/>
    <w:rsid w:val="00B040EC"/>
    <w:rsid w:val="00B3091A"/>
    <w:rsid w:val="00B33878"/>
    <w:rsid w:val="00B473C7"/>
    <w:rsid w:val="00B65392"/>
    <w:rsid w:val="00B7760A"/>
    <w:rsid w:val="00B82558"/>
    <w:rsid w:val="00B93CF7"/>
    <w:rsid w:val="00BB24F9"/>
    <w:rsid w:val="00BB3854"/>
    <w:rsid w:val="00BB3F26"/>
    <w:rsid w:val="00BD30A5"/>
    <w:rsid w:val="00BD3195"/>
    <w:rsid w:val="00BE0FC5"/>
    <w:rsid w:val="00C01B07"/>
    <w:rsid w:val="00C1210B"/>
    <w:rsid w:val="00C20667"/>
    <w:rsid w:val="00C30D01"/>
    <w:rsid w:val="00C43340"/>
    <w:rsid w:val="00C474E9"/>
    <w:rsid w:val="00C727AC"/>
    <w:rsid w:val="00C825A3"/>
    <w:rsid w:val="00C83EE3"/>
    <w:rsid w:val="00C92BF2"/>
    <w:rsid w:val="00C92CBE"/>
    <w:rsid w:val="00C954AC"/>
    <w:rsid w:val="00C97D6E"/>
    <w:rsid w:val="00CF7C8B"/>
    <w:rsid w:val="00D3761C"/>
    <w:rsid w:val="00D77D36"/>
    <w:rsid w:val="00D9324D"/>
    <w:rsid w:val="00DB635D"/>
    <w:rsid w:val="00DE18C0"/>
    <w:rsid w:val="00DF0C78"/>
    <w:rsid w:val="00E01E29"/>
    <w:rsid w:val="00E22E95"/>
    <w:rsid w:val="00E253E5"/>
    <w:rsid w:val="00E34A31"/>
    <w:rsid w:val="00E54D0F"/>
    <w:rsid w:val="00E5719D"/>
    <w:rsid w:val="00E73712"/>
    <w:rsid w:val="00E755AC"/>
    <w:rsid w:val="00E810D9"/>
    <w:rsid w:val="00E90D04"/>
    <w:rsid w:val="00EB2954"/>
    <w:rsid w:val="00EC0C29"/>
    <w:rsid w:val="00EE04AA"/>
    <w:rsid w:val="00EE3927"/>
    <w:rsid w:val="00EF0020"/>
    <w:rsid w:val="00EF0E98"/>
    <w:rsid w:val="00F00275"/>
    <w:rsid w:val="00F00A97"/>
    <w:rsid w:val="00F205DB"/>
    <w:rsid w:val="00F33496"/>
    <w:rsid w:val="00F34CA9"/>
    <w:rsid w:val="00F50EF9"/>
    <w:rsid w:val="00F534AB"/>
    <w:rsid w:val="00F54B9F"/>
    <w:rsid w:val="00F55C0E"/>
    <w:rsid w:val="00F61D35"/>
    <w:rsid w:val="00F90E7D"/>
    <w:rsid w:val="00F93BE4"/>
    <w:rsid w:val="00FA3D33"/>
    <w:rsid w:val="00FB00A4"/>
    <w:rsid w:val="00FD2BAB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2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202A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20483E"/>
    <w:pPr>
      <w:ind w:left="720"/>
      <w:contextualSpacing/>
    </w:pPr>
  </w:style>
  <w:style w:type="paragraph" w:styleId="a6">
    <w:name w:val="header"/>
    <w:basedOn w:val="a"/>
    <w:link w:val="a7"/>
    <w:uiPriority w:val="99"/>
    <w:rsid w:val="00086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86179"/>
    <w:rPr>
      <w:sz w:val="24"/>
      <w:lang w:eastAsia="ru-RU"/>
    </w:rPr>
  </w:style>
  <w:style w:type="paragraph" w:styleId="a8">
    <w:name w:val="footer"/>
    <w:basedOn w:val="a"/>
    <w:link w:val="a9"/>
    <w:uiPriority w:val="99"/>
    <w:rsid w:val="000861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86179"/>
    <w:rPr>
      <w:sz w:val="24"/>
      <w:lang w:eastAsia="ru-RU"/>
    </w:rPr>
  </w:style>
  <w:style w:type="table" w:styleId="aa">
    <w:name w:val="Table Grid"/>
    <w:basedOn w:val="a1"/>
    <w:uiPriority w:val="99"/>
    <w:locked/>
    <w:rsid w:val="00095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2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202A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20483E"/>
    <w:pPr>
      <w:ind w:left="720"/>
      <w:contextualSpacing/>
    </w:pPr>
  </w:style>
  <w:style w:type="paragraph" w:styleId="a6">
    <w:name w:val="header"/>
    <w:basedOn w:val="a"/>
    <w:link w:val="a7"/>
    <w:uiPriority w:val="99"/>
    <w:rsid w:val="00086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86179"/>
    <w:rPr>
      <w:sz w:val="24"/>
      <w:lang w:eastAsia="ru-RU"/>
    </w:rPr>
  </w:style>
  <w:style w:type="paragraph" w:styleId="a8">
    <w:name w:val="footer"/>
    <w:basedOn w:val="a"/>
    <w:link w:val="a9"/>
    <w:uiPriority w:val="99"/>
    <w:rsid w:val="000861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86179"/>
    <w:rPr>
      <w:sz w:val="24"/>
      <w:lang w:eastAsia="ru-RU"/>
    </w:rPr>
  </w:style>
  <w:style w:type="table" w:styleId="aa">
    <w:name w:val="Table Grid"/>
    <w:basedOn w:val="a1"/>
    <w:uiPriority w:val="99"/>
    <w:locked/>
    <w:rsid w:val="00095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Павел</cp:lastModifiedBy>
  <cp:revision>8</cp:revision>
  <cp:lastPrinted>2020-12-24T03:07:00Z</cp:lastPrinted>
  <dcterms:created xsi:type="dcterms:W3CDTF">2022-03-29T00:50:00Z</dcterms:created>
  <dcterms:modified xsi:type="dcterms:W3CDTF">2022-03-29T03:33:00Z</dcterms:modified>
</cp:coreProperties>
</file>