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054D15" w:rsidP="00287002">
      <w:pPr>
        <w:autoSpaceDE w:val="0"/>
        <w:autoSpaceDN w:val="0"/>
        <w:adjustRightInd w:val="0"/>
        <w:jc w:val="center"/>
      </w:pPr>
      <w:r>
        <w:t>депутата Думы Хасанского муниципального района, заместитель председателя Думы</w:t>
      </w:r>
    </w:p>
    <w:p w:rsidR="00054D15" w:rsidRPr="00666ECE" w:rsidRDefault="00054D15" w:rsidP="00287002">
      <w:pPr>
        <w:autoSpaceDE w:val="0"/>
        <w:autoSpaceDN w:val="0"/>
        <w:adjustRightInd w:val="0"/>
        <w:jc w:val="center"/>
        <w:rPr>
          <w:lang w:val="en-US"/>
        </w:rPr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2084"/>
        <w:gridCol w:w="2007"/>
        <w:gridCol w:w="1108"/>
        <w:gridCol w:w="1677"/>
        <w:gridCol w:w="1652"/>
        <w:gridCol w:w="1721"/>
        <w:gridCol w:w="1108"/>
        <w:gridCol w:w="1677"/>
      </w:tblGrid>
      <w:tr w:rsidR="00287002" w:rsidRPr="00C24904" w:rsidTr="00593E38">
        <w:tc>
          <w:tcPr>
            <w:tcW w:w="1402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</w:t>
            </w:r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593E38">
        <w:tc>
          <w:tcPr>
            <w:tcW w:w="1402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593E38">
        <w:tc>
          <w:tcPr>
            <w:tcW w:w="1402" w:type="dxa"/>
            <w:shd w:val="clear" w:color="auto" w:fill="auto"/>
          </w:tcPr>
          <w:p w:rsidR="00287002" w:rsidRPr="00C24904" w:rsidRDefault="00054D15" w:rsidP="007860B7">
            <w:pPr>
              <w:autoSpaceDE w:val="0"/>
              <w:autoSpaceDN w:val="0"/>
              <w:adjustRightInd w:val="0"/>
            </w:pPr>
            <w:r>
              <w:t>Волкова Нина Васильевна</w:t>
            </w:r>
            <w:r w:rsidR="00287002" w:rsidRPr="00C24904"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054D15" w:rsidP="007860B7">
            <w:r>
              <w:t>56118381</w:t>
            </w:r>
          </w:p>
        </w:tc>
        <w:tc>
          <w:tcPr>
            <w:tcW w:w="2007" w:type="dxa"/>
            <w:shd w:val="clear" w:color="auto" w:fill="auto"/>
          </w:tcPr>
          <w:p w:rsidR="00EB5CD6" w:rsidRPr="00C24904" w:rsidRDefault="00593E38" w:rsidP="00DA3647">
            <w:r>
              <w:t>Земельный участок под ИЖС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593E38" w:rsidP="007860B7">
            <w:r>
              <w:t>2500</w:t>
            </w:r>
          </w:p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/>
          <w:p w:rsidR="00311B9A" w:rsidRPr="00C24904" w:rsidRDefault="00593E38" w:rsidP="007860B7">
            <w:r>
              <w:t>Россия</w:t>
            </w:r>
          </w:p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652" w:type="dxa"/>
            <w:shd w:val="clear" w:color="auto" w:fill="auto"/>
          </w:tcPr>
          <w:p w:rsidR="00287002" w:rsidRPr="00593E38" w:rsidRDefault="00593E38" w:rsidP="007860B7">
            <w:r>
              <w:t>Автомобиль легковой Дайхатсу Териос Кид,2000 г.</w:t>
            </w:r>
          </w:p>
        </w:tc>
        <w:tc>
          <w:tcPr>
            <w:tcW w:w="1721" w:type="dxa"/>
            <w:shd w:val="clear" w:color="auto" w:fill="auto"/>
          </w:tcPr>
          <w:p w:rsidR="00287002" w:rsidRPr="00C24904" w:rsidRDefault="00287002" w:rsidP="007860B7"/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/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/>
        </w:tc>
      </w:tr>
      <w:tr w:rsidR="00593E38" w:rsidRPr="00C24904" w:rsidTr="00593E38">
        <w:tc>
          <w:tcPr>
            <w:tcW w:w="1402" w:type="dxa"/>
            <w:shd w:val="clear" w:color="auto" w:fill="auto"/>
          </w:tcPr>
          <w:p w:rsidR="00593E38" w:rsidRDefault="00593E38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593E38" w:rsidRDefault="00593E38" w:rsidP="007860B7"/>
        </w:tc>
        <w:tc>
          <w:tcPr>
            <w:tcW w:w="2007" w:type="dxa"/>
            <w:shd w:val="clear" w:color="auto" w:fill="auto"/>
          </w:tcPr>
          <w:p w:rsidR="00593E38" w:rsidRDefault="00593E38" w:rsidP="00DA3647">
            <w:r>
              <w:t>Земельный участок под ИЖС</w:t>
            </w:r>
          </w:p>
        </w:tc>
        <w:tc>
          <w:tcPr>
            <w:tcW w:w="1108" w:type="dxa"/>
            <w:shd w:val="clear" w:color="auto" w:fill="auto"/>
          </w:tcPr>
          <w:p w:rsidR="00593E38" w:rsidRDefault="00593E38" w:rsidP="007860B7">
            <w:r>
              <w:t>2500</w:t>
            </w:r>
          </w:p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593E38" w:rsidRPr="00C24904" w:rsidRDefault="00593E38" w:rsidP="007860B7">
            <w:pPr>
              <w:rPr>
                <w:lang w:val="en-US"/>
              </w:rPr>
            </w:pPr>
          </w:p>
        </w:tc>
        <w:tc>
          <w:tcPr>
            <w:tcW w:w="1721" w:type="dxa"/>
            <w:shd w:val="clear" w:color="auto" w:fill="auto"/>
          </w:tcPr>
          <w:p w:rsidR="00593E38" w:rsidRPr="00C24904" w:rsidRDefault="00593E38" w:rsidP="007860B7"/>
        </w:tc>
        <w:tc>
          <w:tcPr>
            <w:tcW w:w="1108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/>
        </w:tc>
      </w:tr>
      <w:tr w:rsidR="00593E38" w:rsidRPr="00C24904" w:rsidTr="00593E38">
        <w:tc>
          <w:tcPr>
            <w:tcW w:w="1402" w:type="dxa"/>
            <w:shd w:val="clear" w:color="auto" w:fill="auto"/>
          </w:tcPr>
          <w:p w:rsidR="00593E38" w:rsidRDefault="00593E38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593E38" w:rsidRDefault="00593E38" w:rsidP="007860B7"/>
        </w:tc>
        <w:tc>
          <w:tcPr>
            <w:tcW w:w="2007" w:type="dxa"/>
            <w:shd w:val="clear" w:color="auto" w:fill="auto"/>
          </w:tcPr>
          <w:p w:rsidR="00593E38" w:rsidRDefault="00593E38" w:rsidP="00DA3647"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93E38" w:rsidRDefault="00593E38" w:rsidP="007860B7">
            <w:r>
              <w:t>203,2</w:t>
            </w:r>
          </w:p>
        </w:tc>
        <w:tc>
          <w:tcPr>
            <w:tcW w:w="1677" w:type="dxa"/>
            <w:shd w:val="clear" w:color="auto" w:fill="auto"/>
          </w:tcPr>
          <w:p w:rsidR="00593E38" w:rsidRDefault="00593E38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593E38" w:rsidRPr="00C24904" w:rsidRDefault="00593E38" w:rsidP="007860B7">
            <w:pPr>
              <w:rPr>
                <w:lang w:val="en-US"/>
              </w:rPr>
            </w:pPr>
          </w:p>
        </w:tc>
        <w:tc>
          <w:tcPr>
            <w:tcW w:w="1721" w:type="dxa"/>
            <w:shd w:val="clear" w:color="auto" w:fill="auto"/>
          </w:tcPr>
          <w:p w:rsidR="00593E38" w:rsidRPr="00C24904" w:rsidRDefault="00593E38" w:rsidP="007860B7"/>
        </w:tc>
        <w:tc>
          <w:tcPr>
            <w:tcW w:w="1108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/>
        </w:tc>
      </w:tr>
      <w:tr w:rsidR="00DE5AFB" w:rsidRPr="00C24904" w:rsidTr="00593E38">
        <w:tc>
          <w:tcPr>
            <w:tcW w:w="1402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C24904">
              <w:t>Супруг 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DE5AFB" w:rsidP="007860B7"/>
          <w:p w:rsidR="00DE5AFB" w:rsidRPr="00C24904" w:rsidRDefault="00593E38" w:rsidP="007860B7">
            <w:r>
              <w:t>662115,17</w:t>
            </w:r>
          </w:p>
        </w:tc>
        <w:tc>
          <w:tcPr>
            <w:tcW w:w="2007" w:type="dxa"/>
            <w:shd w:val="clear" w:color="auto" w:fill="auto"/>
          </w:tcPr>
          <w:p w:rsidR="00DE5AFB" w:rsidRPr="00C24904" w:rsidRDefault="00DE5AFB" w:rsidP="00065D50"/>
          <w:p w:rsidR="00DE5AFB" w:rsidRPr="00C24904" w:rsidRDefault="00DE5AFB" w:rsidP="00065D50"/>
        </w:tc>
        <w:tc>
          <w:tcPr>
            <w:tcW w:w="1108" w:type="dxa"/>
            <w:shd w:val="clear" w:color="auto" w:fill="auto"/>
          </w:tcPr>
          <w:p w:rsidR="00DE5AFB" w:rsidRPr="00C24904" w:rsidRDefault="00DE5AFB" w:rsidP="007860B7"/>
        </w:tc>
        <w:tc>
          <w:tcPr>
            <w:tcW w:w="1677" w:type="dxa"/>
            <w:shd w:val="clear" w:color="auto" w:fill="auto"/>
          </w:tcPr>
          <w:p w:rsidR="00DE5AFB" w:rsidRPr="00C24904" w:rsidRDefault="00DE5AFB" w:rsidP="007860B7"/>
        </w:tc>
        <w:tc>
          <w:tcPr>
            <w:tcW w:w="1652" w:type="dxa"/>
            <w:shd w:val="clear" w:color="auto" w:fill="auto"/>
          </w:tcPr>
          <w:p w:rsidR="00593E38" w:rsidRDefault="00593E38" w:rsidP="007860B7">
            <w:r>
              <w:t>Автомобиль легковой:</w:t>
            </w:r>
          </w:p>
          <w:p w:rsidR="00DE5AFB" w:rsidRDefault="00593E38" w:rsidP="007860B7">
            <w:r>
              <w:t>Тойота Ленд Крузер,2003 г; Ниссан Терано,1984;</w:t>
            </w:r>
          </w:p>
          <w:p w:rsidR="00593E38" w:rsidRPr="00C24904" w:rsidRDefault="00593E38" w:rsidP="007860B7">
            <w:r>
              <w:t xml:space="preserve">Автомобиль грузовой: Ниссан Дизель,2004 г.; Ниссан Атлас,2004 </w:t>
            </w:r>
            <w:r>
              <w:lastRenderedPageBreak/>
              <w:t>г.; Ниссан Диесел,1992 г.; Мазда Татин,1986 н.</w:t>
            </w:r>
          </w:p>
          <w:p w:rsidR="00DE5AFB" w:rsidRPr="00C24904" w:rsidRDefault="00DE5AFB" w:rsidP="007860B7"/>
        </w:tc>
        <w:tc>
          <w:tcPr>
            <w:tcW w:w="1721" w:type="dxa"/>
            <w:shd w:val="clear" w:color="auto" w:fill="auto"/>
          </w:tcPr>
          <w:p w:rsidR="00DE5AFB" w:rsidRPr="00C24904" w:rsidRDefault="00593E38" w:rsidP="00DE5AFB">
            <w:r>
              <w:lastRenderedPageBreak/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75D49" w:rsidRPr="00C24904" w:rsidRDefault="00593E38" w:rsidP="00C31B25">
            <w:r>
              <w:t>203,2</w:t>
            </w:r>
          </w:p>
        </w:tc>
        <w:tc>
          <w:tcPr>
            <w:tcW w:w="1677" w:type="dxa"/>
            <w:shd w:val="clear" w:color="auto" w:fill="auto"/>
          </w:tcPr>
          <w:p w:rsidR="00575D49" w:rsidRPr="00C24904" w:rsidRDefault="00593E38" w:rsidP="004F0815">
            <w:r>
              <w:t>Россия</w:t>
            </w:r>
          </w:p>
        </w:tc>
      </w:tr>
      <w:tr w:rsidR="00593E38" w:rsidRPr="00C24904" w:rsidTr="00593E38">
        <w:tc>
          <w:tcPr>
            <w:tcW w:w="1402" w:type="dxa"/>
            <w:shd w:val="clear" w:color="auto" w:fill="auto"/>
          </w:tcPr>
          <w:p w:rsidR="00593E38" w:rsidRPr="00C24904" w:rsidRDefault="00593E38" w:rsidP="007860B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593E38" w:rsidRPr="00C24904" w:rsidRDefault="00593E38" w:rsidP="007860B7"/>
        </w:tc>
        <w:tc>
          <w:tcPr>
            <w:tcW w:w="2007" w:type="dxa"/>
            <w:shd w:val="clear" w:color="auto" w:fill="auto"/>
          </w:tcPr>
          <w:p w:rsidR="00593E38" w:rsidRPr="00C24904" w:rsidRDefault="00593E38" w:rsidP="00065D50"/>
        </w:tc>
        <w:tc>
          <w:tcPr>
            <w:tcW w:w="1108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/>
        </w:tc>
        <w:tc>
          <w:tcPr>
            <w:tcW w:w="1652" w:type="dxa"/>
            <w:shd w:val="clear" w:color="auto" w:fill="auto"/>
          </w:tcPr>
          <w:p w:rsidR="00593E38" w:rsidRDefault="00593E38" w:rsidP="007860B7"/>
        </w:tc>
        <w:tc>
          <w:tcPr>
            <w:tcW w:w="1721" w:type="dxa"/>
            <w:shd w:val="clear" w:color="auto" w:fill="auto"/>
          </w:tcPr>
          <w:p w:rsidR="00593E38" w:rsidRDefault="00593E38" w:rsidP="00DE5AFB">
            <w: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593E38" w:rsidRDefault="00593E38" w:rsidP="00C31B25">
            <w:r>
              <w:t>2500</w:t>
            </w:r>
          </w:p>
        </w:tc>
        <w:tc>
          <w:tcPr>
            <w:tcW w:w="1677" w:type="dxa"/>
            <w:shd w:val="clear" w:color="auto" w:fill="auto"/>
          </w:tcPr>
          <w:p w:rsidR="00593E38" w:rsidRDefault="00593E38" w:rsidP="004F0815">
            <w: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71" w:rsidRDefault="00CC6271">
      <w:r>
        <w:separator/>
      </w:r>
    </w:p>
  </w:endnote>
  <w:endnote w:type="continuationSeparator" w:id="0">
    <w:p w:rsidR="00CC6271" w:rsidRDefault="00CC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71" w:rsidRDefault="00CC6271">
      <w:r>
        <w:separator/>
      </w:r>
    </w:p>
  </w:footnote>
  <w:footnote w:type="continuationSeparator" w:id="0">
    <w:p w:rsidR="00CC6271" w:rsidRDefault="00CC6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B3785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CC6271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B3785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EC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CC6271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8</cp:revision>
  <cp:lastPrinted>2017-03-28T00:34:00Z</cp:lastPrinted>
  <dcterms:created xsi:type="dcterms:W3CDTF">2017-05-05T01:36:00Z</dcterms:created>
  <dcterms:modified xsi:type="dcterms:W3CDTF">2017-05-10T01:05:00Z</dcterms:modified>
</cp:coreProperties>
</file>