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AE2" w:rsidRPr="00015CB6" w:rsidRDefault="00153AE2" w:rsidP="00015C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015CB6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</w:t>
      </w:r>
    </w:p>
    <w:tbl>
      <w:tblPr>
        <w:tblW w:w="0" w:type="auto"/>
        <w:tblInd w:w="4248" w:type="dxa"/>
        <w:tblLook w:val="0000" w:firstRow="0" w:lastRow="0" w:firstColumn="0" w:lastColumn="0" w:noHBand="0" w:noVBand="0"/>
      </w:tblPr>
      <w:tblGrid>
        <w:gridCol w:w="1114"/>
      </w:tblGrid>
      <w:tr w:rsidR="00153AE2" w:rsidRPr="000B61B6" w:rsidTr="006950D7">
        <w:trPr>
          <w:trHeight w:val="720"/>
        </w:trPr>
        <w:tc>
          <w:tcPr>
            <w:tcW w:w="1041" w:type="dxa"/>
          </w:tcPr>
          <w:p w:rsidR="00153AE2" w:rsidRPr="000B61B6" w:rsidRDefault="00153AE2"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i1025" type="#_x0000_t75" alt="Герб ХМР 2015 OKKw" style="width:45pt;height:57pt;visibility:visible">
                  <v:imagedata r:id="rId4" o:title=""/>
                </v:shape>
              </w:pict>
            </w:r>
          </w:p>
        </w:tc>
      </w:tr>
    </w:tbl>
    <w:p w:rsidR="00153AE2" w:rsidRPr="00EE4375" w:rsidRDefault="00153AE2" w:rsidP="00015CB6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53AE2" w:rsidRPr="00EE4375" w:rsidRDefault="00153AE2" w:rsidP="00EE437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color w:val="000000"/>
          <w:sz w:val="24"/>
          <w:szCs w:val="24"/>
          <w:lang w:eastAsia="ru-RU"/>
        </w:rPr>
        <w:t>ДУМА ХАСАНСКОГО МУНИЦИПАЛЬНОГО РАЙОНА</w:t>
      </w:r>
    </w:p>
    <w:p w:rsidR="00153AE2" w:rsidRPr="00EE4375" w:rsidRDefault="00153AE2" w:rsidP="009C294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153AE2" w:rsidRPr="00EE4375" w:rsidRDefault="00153AE2" w:rsidP="00EE437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пгт.</w:t>
      </w:r>
      <w:r w:rsidRPr="00EE437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Славянка</w:t>
      </w:r>
    </w:p>
    <w:p w:rsidR="00153AE2" w:rsidRPr="00EE4375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53AE2" w:rsidRPr="00EE4375" w:rsidRDefault="00153AE2" w:rsidP="00EE43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>НОРМАТИВНЫЙ ПРАВОВОЙ АКТ</w:t>
      </w:r>
    </w:p>
    <w:p w:rsidR="00153AE2" w:rsidRPr="00EE4375" w:rsidRDefault="00153AE2" w:rsidP="00EE43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53AE2" w:rsidRDefault="00153AE2" w:rsidP="006709E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E4375">
        <w:rPr>
          <w:rFonts w:ascii="Times New Roman" w:hAnsi="Times New Roman"/>
          <w:b/>
          <w:sz w:val="26"/>
          <w:szCs w:val="26"/>
          <w:lang w:eastAsia="ru-RU"/>
        </w:rPr>
        <w:t>О бюджете Хасанского муниципального района на 201</w:t>
      </w:r>
      <w:r>
        <w:rPr>
          <w:rFonts w:ascii="Times New Roman" w:hAnsi="Times New Roman"/>
          <w:b/>
          <w:sz w:val="26"/>
          <w:szCs w:val="26"/>
          <w:lang w:eastAsia="ru-RU"/>
        </w:rPr>
        <w:t>7 год и плановый период 2018 и 2019 годов</w:t>
      </w:r>
    </w:p>
    <w:p w:rsidR="00153AE2" w:rsidRDefault="00153AE2" w:rsidP="006709E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53AE2" w:rsidRPr="006709E1" w:rsidRDefault="00153AE2" w:rsidP="006709E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F6D9E">
        <w:rPr>
          <w:rFonts w:ascii="Times New Roman" w:hAnsi="Times New Roman"/>
          <w:sz w:val="26"/>
          <w:szCs w:val="26"/>
          <w:lang w:eastAsia="ru-RU"/>
        </w:rPr>
        <w:t xml:space="preserve"> Принят решением Думы Хасанского муниципального района от  </w:t>
      </w:r>
      <w:r>
        <w:rPr>
          <w:rFonts w:ascii="Times New Roman" w:hAnsi="Times New Roman"/>
          <w:sz w:val="26"/>
          <w:szCs w:val="26"/>
          <w:lang w:eastAsia="ru-RU"/>
        </w:rPr>
        <w:t>05.12.2016</w:t>
      </w:r>
      <w:r w:rsidRPr="00FF6D9E">
        <w:rPr>
          <w:rFonts w:ascii="Times New Roman" w:hAnsi="Times New Roman"/>
          <w:sz w:val="26"/>
          <w:szCs w:val="26"/>
          <w:lang w:eastAsia="ru-RU"/>
        </w:rPr>
        <w:t xml:space="preserve"> №</w:t>
      </w:r>
      <w:r>
        <w:rPr>
          <w:rFonts w:ascii="Times New Roman" w:hAnsi="Times New Roman"/>
          <w:sz w:val="26"/>
          <w:szCs w:val="26"/>
          <w:lang w:eastAsia="ru-RU"/>
        </w:rPr>
        <w:t xml:space="preserve"> 378</w:t>
      </w:r>
    </w:p>
    <w:p w:rsidR="00153AE2" w:rsidRPr="00EE4375" w:rsidRDefault="00153AE2" w:rsidP="00EE4375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153AE2" w:rsidRPr="00EE4375" w:rsidRDefault="00153AE2" w:rsidP="00EE437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53AE2" w:rsidRPr="00EE4375" w:rsidRDefault="00153AE2" w:rsidP="00EE4375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>СТАТЬЯ  1. ОСНОВНЫЕ ХАРАКТЕРИСТИКИ И ИНЫЕ</w:t>
      </w:r>
    </w:p>
    <w:p w:rsidR="00153AE2" w:rsidRPr="00EE4375" w:rsidRDefault="00153AE2" w:rsidP="00EE4375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ПОКАЗАТЕЛИ БЮДЖЕТА ХАСАНСКОГО </w:t>
      </w:r>
    </w:p>
    <w:p w:rsidR="00153AE2" w:rsidRDefault="00153AE2" w:rsidP="00EE4375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МУНИЦИПАЛЬНОГО РАЙОНА НА 201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153AE2" w:rsidRDefault="00153AE2" w:rsidP="00EE4375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И ПЛАНОВЫЙ ПЕРИОД 2018 И 2019 ГОДОВ</w:t>
      </w:r>
    </w:p>
    <w:p w:rsidR="00153AE2" w:rsidRPr="00EE4375" w:rsidRDefault="00153AE2" w:rsidP="00EE4375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53AE2" w:rsidRDefault="00153AE2" w:rsidP="00EE43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AE2" w:rsidRPr="00AF563A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4375">
        <w:rPr>
          <w:rFonts w:ascii="Times New Roman" w:hAnsi="Times New Roman"/>
          <w:sz w:val="24"/>
          <w:szCs w:val="24"/>
          <w:lang w:eastAsia="ru-RU"/>
        </w:rPr>
        <w:tab/>
      </w:r>
      <w:r w:rsidRPr="00AF563A">
        <w:rPr>
          <w:rFonts w:ascii="Times New Roman" w:hAnsi="Times New Roman"/>
          <w:sz w:val="26"/>
          <w:szCs w:val="26"/>
          <w:lang w:eastAsia="ru-RU"/>
        </w:rPr>
        <w:t>1. Утвердить основные характеристики бюджета Хасанского муниципального района на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 год:</w:t>
      </w:r>
    </w:p>
    <w:p w:rsidR="00153AE2" w:rsidRPr="000F1614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563A">
        <w:rPr>
          <w:rFonts w:ascii="Times New Roman" w:hAnsi="Times New Roman"/>
          <w:sz w:val="26"/>
          <w:szCs w:val="26"/>
          <w:lang w:eastAsia="ru-RU"/>
        </w:rPr>
        <w:tab/>
      </w:r>
      <w:r w:rsidRPr="000F1614">
        <w:rPr>
          <w:rFonts w:ascii="Times New Roman" w:hAnsi="Times New Roman"/>
          <w:sz w:val="26"/>
          <w:szCs w:val="26"/>
          <w:lang w:eastAsia="ru-RU"/>
        </w:rPr>
        <w:t>1) общий объем доходов бюджета Хасанского муниципального района в сумме 542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F1614">
        <w:rPr>
          <w:rFonts w:ascii="Times New Roman" w:hAnsi="Times New Roman"/>
          <w:sz w:val="26"/>
          <w:szCs w:val="26"/>
          <w:lang w:eastAsia="ru-RU"/>
        </w:rPr>
        <w:t>031,64 тыс. рублей, в том числе объем межбюджетных трансфертов, получаемых от других бюджетов бюджетной системы Российской Федерации, в сумме 234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F1614">
        <w:rPr>
          <w:rFonts w:ascii="Times New Roman" w:hAnsi="Times New Roman"/>
          <w:sz w:val="26"/>
          <w:szCs w:val="26"/>
          <w:lang w:eastAsia="ru-RU"/>
        </w:rPr>
        <w:t>551,64 тыс. рублей;</w:t>
      </w:r>
    </w:p>
    <w:p w:rsidR="00153AE2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053">
        <w:rPr>
          <w:rFonts w:ascii="Times New Roman" w:hAnsi="Times New Roman"/>
          <w:sz w:val="26"/>
          <w:szCs w:val="26"/>
          <w:lang w:eastAsia="ru-RU"/>
        </w:rPr>
        <w:tab/>
        <w:t xml:space="preserve">2) общий объем расходов бюджета Хасанского муниципального района в сумме </w:t>
      </w:r>
      <w:r>
        <w:rPr>
          <w:rFonts w:ascii="Times New Roman" w:hAnsi="Times New Roman"/>
          <w:sz w:val="26"/>
          <w:szCs w:val="26"/>
          <w:lang w:eastAsia="ru-RU"/>
        </w:rPr>
        <w:t xml:space="preserve">537 876,64 </w:t>
      </w:r>
      <w:r w:rsidRPr="002F1053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153AE2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  <w:t>2. Утвердить основные характеристики бюджета Хасанского муниципального района на 2018 и 2019 год:</w:t>
      </w:r>
      <w:r w:rsidRPr="00AF563A">
        <w:rPr>
          <w:rFonts w:ascii="Times New Roman" w:hAnsi="Times New Roman"/>
          <w:sz w:val="26"/>
          <w:szCs w:val="26"/>
          <w:lang w:eastAsia="ru-RU"/>
        </w:rPr>
        <w:tab/>
      </w:r>
    </w:p>
    <w:p w:rsidR="00153AE2" w:rsidRPr="000F1614" w:rsidRDefault="00153AE2" w:rsidP="00A10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1614">
        <w:rPr>
          <w:rFonts w:ascii="Times New Roman" w:hAnsi="Times New Roman"/>
          <w:sz w:val="26"/>
          <w:szCs w:val="26"/>
          <w:lang w:eastAsia="ru-RU"/>
        </w:rPr>
        <w:t>1) общий объем доходов бюджета Хасанского муниципального района на 2018 год – в сумме 498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F1614">
        <w:rPr>
          <w:rFonts w:ascii="Times New Roman" w:hAnsi="Times New Roman"/>
          <w:sz w:val="26"/>
          <w:szCs w:val="26"/>
          <w:lang w:eastAsia="ru-RU"/>
        </w:rPr>
        <w:t>585,64 тыс. рублей, в том числе объем межбюджетных трансфертов, получаемых от других бюджетов бюджетной системы Российской Федерации, в сумме 232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F1614">
        <w:rPr>
          <w:rFonts w:ascii="Times New Roman" w:hAnsi="Times New Roman"/>
          <w:sz w:val="26"/>
          <w:szCs w:val="26"/>
          <w:lang w:eastAsia="ru-RU"/>
        </w:rPr>
        <w:t>206,64 тыс. рублей, и на 2019 год – в сумме 504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F1614">
        <w:rPr>
          <w:rFonts w:ascii="Times New Roman" w:hAnsi="Times New Roman"/>
          <w:sz w:val="26"/>
          <w:szCs w:val="26"/>
          <w:lang w:eastAsia="ru-RU"/>
        </w:rPr>
        <w:t>195,64 тыс. рублей, в том числе межбюджетных трансфертов, получаемых от других бюджетов бюджетной системы российской Федерации – 232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F1614">
        <w:rPr>
          <w:rFonts w:ascii="Times New Roman" w:hAnsi="Times New Roman"/>
          <w:sz w:val="26"/>
          <w:szCs w:val="26"/>
          <w:lang w:eastAsia="ru-RU"/>
        </w:rPr>
        <w:t>206,</w:t>
      </w:r>
      <w:r>
        <w:rPr>
          <w:rFonts w:ascii="Times New Roman" w:hAnsi="Times New Roman"/>
          <w:sz w:val="26"/>
          <w:szCs w:val="26"/>
          <w:lang w:eastAsia="ru-RU"/>
        </w:rPr>
        <w:t>64 тыс. рублей;</w:t>
      </w:r>
    </w:p>
    <w:p w:rsidR="00153AE2" w:rsidRPr="00AF563A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63D88">
        <w:rPr>
          <w:rFonts w:ascii="Times New Roman" w:hAnsi="Times New Roman"/>
          <w:sz w:val="26"/>
          <w:szCs w:val="26"/>
          <w:lang w:eastAsia="ru-RU"/>
        </w:rPr>
        <w:tab/>
        <w:t>2) общий объем расходов бюджета Хасанского муниципального района на 2018 год –  в сумме 494 430,</w:t>
      </w:r>
      <w:r>
        <w:rPr>
          <w:rFonts w:ascii="Times New Roman" w:hAnsi="Times New Roman"/>
          <w:sz w:val="26"/>
          <w:szCs w:val="26"/>
          <w:lang w:eastAsia="ru-RU"/>
        </w:rPr>
        <w:t>64</w:t>
      </w:r>
      <w:r w:rsidRPr="00F63D88">
        <w:rPr>
          <w:rFonts w:ascii="Times New Roman" w:hAnsi="Times New Roman"/>
          <w:sz w:val="26"/>
          <w:szCs w:val="26"/>
          <w:lang w:eastAsia="ru-RU"/>
        </w:rPr>
        <w:t xml:space="preserve"> тыс. рублей, на 2019 год – в сумме</w:t>
      </w:r>
      <w:r>
        <w:rPr>
          <w:rFonts w:ascii="Times New Roman" w:hAnsi="Times New Roman"/>
          <w:sz w:val="26"/>
          <w:szCs w:val="26"/>
          <w:lang w:eastAsia="ru-RU"/>
        </w:rPr>
        <w:t xml:space="preserve"> 504 195,64 тыс. рублей.</w:t>
      </w:r>
    </w:p>
    <w:p w:rsidR="00153AE2" w:rsidRPr="00AF563A" w:rsidRDefault="00153AE2" w:rsidP="004F6399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3</w:t>
      </w:r>
      <w:r w:rsidRPr="00AF563A">
        <w:rPr>
          <w:rFonts w:ascii="Times New Roman" w:hAnsi="Times New Roman"/>
          <w:sz w:val="26"/>
          <w:szCs w:val="26"/>
          <w:lang w:eastAsia="ru-RU"/>
        </w:rPr>
        <w:t>. Установить иные показатели бюджета Хасанского муниципального района на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 год:</w:t>
      </w:r>
    </w:p>
    <w:p w:rsidR="00153AE2" w:rsidRPr="00E95027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563A">
        <w:rPr>
          <w:rFonts w:ascii="Times New Roman" w:hAnsi="Times New Roman"/>
          <w:sz w:val="26"/>
          <w:szCs w:val="26"/>
          <w:lang w:eastAsia="ru-RU"/>
        </w:rPr>
        <w:tab/>
      </w:r>
      <w:r w:rsidRPr="00E95027">
        <w:rPr>
          <w:rFonts w:ascii="Times New Roman" w:hAnsi="Times New Roman"/>
          <w:sz w:val="26"/>
          <w:szCs w:val="26"/>
          <w:lang w:eastAsia="ru-RU"/>
        </w:rPr>
        <w:t>1) источники внутреннего финансирования дефицита бюджета Хасанского муниципального района согласно приложению 1 к настоящему Нормативному правовому акту;</w:t>
      </w:r>
    </w:p>
    <w:p w:rsidR="00153AE2" w:rsidRPr="00E95027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027">
        <w:rPr>
          <w:rFonts w:ascii="Times New Roman" w:hAnsi="Times New Roman"/>
          <w:sz w:val="26"/>
          <w:szCs w:val="26"/>
          <w:lang w:eastAsia="ru-RU"/>
        </w:rPr>
        <w:tab/>
        <w:t>2) предельный объем муниципального внутреннего долга Хасанского муниципального района в сумме 8</w:t>
      </w:r>
      <w:r>
        <w:rPr>
          <w:rFonts w:ascii="Times New Roman" w:hAnsi="Times New Roman"/>
          <w:sz w:val="26"/>
          <w:szCs w:val="26"/>
          <w:lang w:eastAsia="ru-RU"/>
        </w:rPr>
        <w:t> 310,00</w:t>
      </w:r>
      <w:r w:rsidRPr="00E95027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153AE2" w:rsidRDefault="00153AE2" w:rsidP="00A1011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027">
        <w:rPr>
          <w:rFonts w:ascii="Times New Roman" w:hAnsi="Times New Roman"/>
          <w:sz w:val="26"/>
          <w:szCs w:val="26"/>
          <w:lang w:eastAsia="ru-RU"/>
        </w:rPr>
        <w:tab/>
        <w:t>3) верхний предел муниципального внутреннего долга на 1 января 2017 года  в сумме 8</w:t>
      </w:r>
      <w:r>
        <w:rPr>
          <w:rFonts w:ascii="Times New Roman" w:hAnsi="Times New Roman"/>
          <w:sz w:val="26"/>
          <w:szCs w:val="26"/>
          <w:lang w:eastAsia="ru-RU"/>
        </w:rPr>
        <w:t> 310,00</w:t>
      </w:r>
      <w:r w:rsidRPr="00E95027">
        <w:rPr>
          <w:rFonts w:ascii="Times New Roman" w:hAnsi="Times New Roman"/>
          <w:sz w:val="26"/>
          <w:szCs w:val="26"/>
          <w:lang w:eastAsia="ru-RU"/>
        </w:rPr>
        <w:t xml:space="preserve"> тыс. рублей.</w:t>
      </w:r>
    </w:p>
    <w:p w:rsidR="00153AE2" w:rsidRPr="00A10118" w:rsidRDefault="00153AE2" w:rsidP="00B7636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 </w:t>
      </w:r>
      <w:r w:rsidRPr="00A10118">
        <w:rPr>
          <w:rFonts w:ascii="Times New Roman" w:hAnsi="Times New Roman"/>
          <w:sz w:val="26"/>
          <w:szCs w:val="26"/>
          <w:lang w:eastAsia="ru-RU"/>
        </w:rPr>
        <w:t>Установить иные показатели бюджета Хасанского муниципального района на</w:t>
      </w:r>
      <w:r>
        <w:rPr>
          <w:rFonts w:ascii="Times New Roman" w:hAnsi="Times New Roman"/>
          <w:sz w:val="26"/>
          <w:szCs w:val="26"/>
          <w:lang w:eastAsia="ru-RU"/>
        </w:rPr>
        <w:t xml:space="preserve"> плановый период</w:t>
      </w:r>
      <w:r w:rsidRPr="00A10118">
        <w:rPr>
          <w:rFonts w:ascii="Times New Roman" w:hAnsi="Times New Roman"/>
          <w:sz w:val="26"/>
          <w:szCs w:val="26"/>
          <w:lang w:eastAsia="ru-RU"/>
        </w:rPr>
        <w:t xml:space="preserve"> 201</w:t>
      </w:r>
      <w:r>
        <w:rPr>
          <w:rFonts w:ascii="Times New Roman" w:hAnsi="Times New Roman"/>
          <w:sz w:val="26"/>
          <w:szCs w:val="26"/>
          <w:lang w:eastAsia="ru-RU"/>
        </w:rPr>
        <w:t>8 и 2019 годов</w:t>
      </w:r>
      <w:r w:rsidRPr="00A10118">
        <w:rPr>
          <w:rFonts w:ascii="Times New Roman" w:hAnsi="Times New Roman"/>
          <w:sz w:val="26"/>
          <w:szCs w:val="26"/>
          <w:lang w:eastAsia="ru-RU"/>
        </w:rPr>
        <w:t>:</w:t>
      </w:r>
    </w:p>
    <w:p w:rsidR="00153AE2" w:rsidRPr="00E95027" w:rsidRDefault="00153AE2" w:rsidP="00A1011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0118">
        <w:rPr>
          <w:rFonts w:ascii="Times New Roman" w:hAnsi="Times New Roman"/>
          <w:sz w:val="26"/>
          <w:szCs w:val="26"/>
          <w:lang w:eastAsia="ru-RU"/>
        </w:rPr>
        <w:tab/>
      </w:r>
      <w:r w:rsidRPr="00E95027">
        <w:rPr>
          <w:rFonts w:ascii="Times New Roman" w:hAnsi="Times New Roman"/>
          <w:sz w:val="26"/>
          <w:szCs w:val="26"/>
          <w:lang w:eastAsia="ru-RU"/>
        </w:rPr>
        <w:t>1) источники внутреннего финансирования дефицита бюджета Хасанского муниципального района согласно приложению 2 к настоящему Нормативному правовому акту;</w:t>
      </w:r>
    </w:p>
    <w:p w:rsidR="00153AE2" w:rsidRPr="00E95027" w:rsidRDefault="00153AE2" w:rsidP="00A1011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027">
        <w:rPr>
          <w:rFonts w:ascii="Times New Roman" w:hAnsi="Times New Roman"/>
          <w:sz w:val="26"/>
          <w:szCs w:val="26"/>
          <w:lang w:eastAsia="ru-RU"/>
        </w:rPr>
        <w:tab/>
        <w:t>2) предельный объем муниципального внутреннего долга Хасанского муниципального района в сумме 4</w:t>
      </w:r>
      <w:r>
        <w:rPr>
          <w:rFonts w:ascii="Times New Roman" w:hAnsi="Times New Roman"/>
          <w:sz w:val="26"/>
          <w:szCs w:val="26"/>
          <w:lang w:eastAsia="ru-RU"/>
        </w:rPr>
        <w:t> 155,00</w:t>
      </w:r>
      <w:r w:rsidRPr="00E95027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153AE2" w:rsidRPr="00A10118" w:rsidRDefault="00153AE2" w:rsidP="00A1011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5027">
        <w:rPr>
          <w:rFonts w:ascii="Times New Roman" w:hAnsi="Times New Roman"/>
          <w:sz w:val="26"/>
          <w:szCs w:val="26"/>
          <w:lang w:eastAsia="ru-RU"/>
        </w:rPr>
        <w:tab/>
        <w:t>3) верхний предел муниципального внутреннего долга на 1 января 2018 года  в сумме 4</w:t>
      </w:r>
      <w:r>
        <w:rPr>
          <w:rFonts w:ascii="Times New Roman" w:hAnsi="Times New Roman"/>
          <w:sz w:val="26"/>
          <w:szCs w:val="26"/>
          <w:lang w:eastAsia="ru-RU"/>
        </w:rPr>
        <w:t> 155,00</w:t>
      </w:r>
      <w:r w:rsidRPr="00E95027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, на 1 января 2019 года – 0,00 тыс. рублей.</w:t>
      </w:r>
    </w:p>
    <w:p w:rsidR="00153AE2" w:rsidRPr="00AF563A" w:rsidRDefault="00153AE2" w:rsidP="0076350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3AE2" w:rsidRPr="00EE4375" w:rsidRDefault="00153AE2" w:rsidP="00EE4375">
      <w:pPr>
        <w:spacing w:after="0" w:line="240" w:lineRule="auto"/>
        <w:ind w:firstLine="708"/>
        <w:jc w:val="right"/>
        <w:rPr>
          <w:rFonts w:ascii="Times New Roman" w:hAnsi="Times New Roman"/>
          <w:sz w:val="16"/>
          <w:szCs w:val="16"/>
          <w:lang w:eastAsia="ru-RU"/>
        </w:rPr>
      </w:pPr>
    </w:p>
    <w:p w:rsidR="00153AE2" w:rsidRPr="00EE4375" w:rsidRDefault="00153AE2" w:rsidP="0008085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>СТАТЬЯ 2. ГЛАВНЫЕ АДМИНИСТРАТОРЫ ДОХОДОВ БЮДЖЕТА</w:t>
      </w:r>
    </w:p>
    <w:p w:rsidR="00153AE2" w:rsidRDefault="00153AE2" w:rsidP="000808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ХАСАНСКОГО МУНИЦИПАЛЬНОГО РАЙОНА,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</w:p>
    <w:p w:rsidR="00153AE2" w:rsidRDefault="00153AE2" w:rsidP="000808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ГЛАВНЫЕ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АДМИНИСТРАТОРЫ ИСТОЧНИКОВ </w:t>
      </w:r>
    </w:p>
    <w:p w:rsidR="00153AE2" w:rsidRDefault="00153AE2" w:rsidP="000808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ФИНАНСИРОВАНИЯ  ДЕФИЦИТА БЮДЖЕТА </w:t>
      </w:r>
    </w:p>
    <w:p w:rsidR="00153AE2" w:rsidRPr="00EE4375" w:rsidRDefault="00153AE2" w:rsidP="0008085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ХАСАНСКОГО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МУНИЦИПАЛЬНОГО РАЙОНА</w:t>
      </w:r>
    </w:p>
    <w:p w:rsidR="00153AE2" w:rsidRPr="00EE4375" w:rsidRDefault="00153AE2" w:rsidP="00EE437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E4375">
        <w:rPr>
          <w:rFonts w:ascii="Times New Roman" w:hAnsi="Times New Roman"/>
          <w:sz w:val="24"/>
          <w:szCs w:val="24"/>
          <w:lang w:eastAsia="ru-RU"/>
        </w:rPr>
        <w:tab/>
      </w:r>
    </w:p>
    <w:p w:rsidR="00153AE2" w:rsidRPr="00AF563A" w:rsidRDefault="00153AE2" w:rsidP="00490F3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4375">
        <w:rPr>
          <w:rFonts w:ascii="Times New Roman" w:hAnsi="Times New Roman"/>
          <w:sz w:val="24"/>
          <w:szCs w:val="24"/>
          <w:lang w:eastAsia="ru-RU"/>
        </w:rPr>
        <w:tab/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1. Установить коды главных администраторов доходов бюджета Хасанского муниципального района и бюджетов поселений – органов местного самоуправления, закрепленные  за ними виды (подвиды) доходов бюджета района и бюджетов поселений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акту.</w:t>
      </w:r>
    </w:p>
    <w:p w:rsidR="00153AE2" w:rsidRPr="00AF563A" w:rsidRDefault="00153AE2" w:rsidP="00490F3A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F563A">
        <w:rPr>
          <w:rFonts w:ascii="Times New Roman" w:hAnsi="Times New Roman"/>
          <w:sz w:val="26"/>
          <w:szCs w:val="26"/>
          <w:lang w:eastAsia="ru-RU"/>
        </w:rPr>
        <w:t xml:space="preserve">2. Утвердить перечень главных администраторов доходов бюджета Хасанского муниципального района – органов местного самоуправления, созданных ими </w:t>
      </w:r>
      <w:r>
        <w:rPr>
          <w:rFonts w:ascii="Times New Roman" w:hAnsi="Times New Roman"/>
          <w:sz w:val="26"/>
          <w:szCs w:val="26"/>
          <w:lang w:eastAsia="ru-RU"/>
        </w:rPr>
        <w:t>казенных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 учреждений и закрепляемые за ними виды (подвиды) доходов бюджета района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акту.</w:t>
      </w:r>
      <w:r w:rsidRPr="00AF563A">
        <w:rPr>
          <w:rFonts w:ascii="Times New Roman" w:hAnsi="Times New Roman"/>
          <w:bCs/>
          <w:sz w:val="26"/>
          <w:szCs w:val="26"/>
          <w:lang w:eastAsia="ru-RU"/>
        </w:rPr>
        <w:tab/>
      </w:r>
    </w:p>
    <w:p w:rsidR="00153AE2" w:rsidRPr="00AF563A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563A">
        <w:rPr>
          <w:rFonts w:ascii="Times New Roman" w:hAnsi="Times New Roman"/>
          <w:bCs/>
          <w:sz w:val="26"/>
          <w:szCs w:val="26"/>
          <w:lang w:eastAsia="ru-RU"/>
        </w:rPr>
        <w:t>3. Утвердить п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еречень главных администраторов доходов бюджета Хасанского муниципального района - органов государственной власти Приморского края и Российской Федерации и закрепляемые за ними виды (подвиды) доходов бюджета  района в соответствии с законодательством Приморского края и Российской Федерации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акту.</w:t>
      </w:r>
    </w:p>
    <w:p w:rsidR="00153AE2" w:rsidRPr="00AF563A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563A">
        <w:rPr>
          <w:rFonts w:ascii="Times New Roman" w:hAnsi="Times New Roman"/>
          <w:sz w:val="26"/>
          <w:szCs w:val="26"/>
          <w:lang w:eastAsia="ru-RU"/>
        </w:rPr>
        <w:t xml:space="preserve">4. Утвердить перечень главных администраторов источников внутреннего финансирования дефицита бюджета Хасанского муниципального района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  к настоящему Нормативному правовому акту.</w:t>
      </w:r>
    </w:p>
    <w:p w:rsidR="00153AE2" w:rsidRDefault="00153AE2" w:rsidP="00EE4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563A">
        <w:rPr>
          <w:rFonts w:ascii="Times New Roman" w:hAnsi="Times New Roman"/>
          <w:sz w:val="26"/>
          <w:szCs w:val="26"/>
          <w:lang w:eastAsia="ru-RU"/>
        </w:rPr>
        <w:t xml:space="preserve">   5. В случае изменения в </w:t>
      </w:r>
      <w:r w:rsidRPr="000F1614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 году состава и (или) функций главных администраторов доходов бюджета Хасанского муниципального района и бюджетов поселений,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 Хасанского муниципального района и бюджетов поселений, а также в состав закрепленных за ними кодов классификации доходов бюджетов вносятся на основании приказа финансового управления администрации Хасанского муниципального района без внесения изменений в настоящий нормативный правовой акт. В случае изменения в </w:t>
      </w:r>
      <w:r w:rsidRPr="000F1614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AF563A">
        <w:rPr>
          <w:rFonts w:ascii="Times New Roman" w:hAnsi="Times New Roman"/>
          <w:sz w:val="26"/>
          <w:szCs w:val="26"/>
          <w:lang w:eastAsia="ru-RU"/>
        </w:rPr>
        <w:t xml:space="preserve"> году состава и (или) функций главных администраторов источников финансирования дефицита бюджета Хасанского муниципального района, а также изменения принципов назначения и присвоения структуры кодов классификации источников финансирования дефицитов бюджетов изменения в перечень главных администраторов источников финансирования дефицита района, а также в состав закрепленных за ними кодов классификации источников финансирования дефицитов бюджетов вносятся на основании приказа финансового управления администрации Хасанского муниципального района без внесения изменений в настоящий Нормативный правовой акт.</w:t>
      </w:r>
    </w:p>
    <w:p w:rsidR="00153AE2" w:rsidRPr="00EE4375" w:rsidRDefault="00153AE2" w:rsidP="003563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AE2" w:rsidRPr="00EE4375" w:rsidRDefault="00153AE2" w:rsidP="00EE4375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СТАТЬЯ 3. ФОРМИРОВАНИЕ ДОХОДОВ БЮДЖЕТА                            </w:t>
      </w:r>
    </w:p>
    <w:p w:rsidR="00153AE2" w:rsidRDefault="00153AE2" w:rsidP="00F631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ХАСАНСКОГО МУНИЦИПАЛЬНОГО РАЙОНА  </w:t>
      </w:r>
    </w:p>
    <w:p w:rsidR="00153AE2" w:rsidRDefault="00153AE2" w:rsidP="00F631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53AE2" w:rsidRPr="0079542D" w:rsidRDefault="00153AE2" w:rsidP="00BE6AF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542D">
        <w:rPr>
          <w:rFonts w:ascii="Times New Roman" w:hAnsi="Times New Roman"/>
          <w:b/>
          <w:sz w:val="26"/>
          <w:szCs w:val="26"/>
          <w:lang w:eastAsia="ru-RU"/>
        </w:rPr>
        <w:t xml:space="preserve">             </w:t>
      </w:r>
      <w:r w:rsidRPr="0079542D">
        <w:rPr>
          <w:rFonts w:ascii="Times New Roman" w:hAnsi="Times New Roman"/>
          <w:sz w:val="26"/>
          <w:szCs w:val="26"/>
          <w:lang w:eastAsia="ru-RU"/>
        </w:rPr>
        <w:t>1</w:t>
      </w:r>
      <w:r w:rsidRPr="0079542D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79542D">
        <w:rPr>
          <w:rFonts w:ascii="Times New Roman" w:hAnsi="Times New Roman"/>
          <w:sz w:val="26"/>
          <w:szCs w:val="26"/>
          <w:lang w:eastAsia="ru-RU"/>
        </w:rPr>
        <w:t>Установить, что доходы бюджета Хасанского муниципального района, поступающие в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79542D">
        <w:rPr>
          <w:rFonts w:ascii="Times New Roman" w:hAnsi="Times New Roman"/>
          <w:sz w:val="26"/>
          <w:szCs w:val="26"/>
          <w:lang w:eastAsia="ru-RU"/>
        </w:rPr>
        <w:t xml:space="preserve"> году, формируются за счет:</w:t>
      </w:r>
    </w:p>
    <w:p w:rsidR="00153AE2" w:rsidRDefault="00153AE2" w:rsidP="00BE6AF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BE6AF7">
        <w:rPr>
          <w:rFonts w:ascii="Times New Roman" w:hAnsi="Times New Roman"/>
          <w:sz w:val="26"/>
          <w:szCs w:val="26"/>
          <w:lang w:eastAsia="ru-RU"/>
        </w:rPr>
        <w:t>доходов от уплаты федеральных налогов, налогов, предусмотренных специальными налоговыми режимами, в соответствии с нормативами отчислений, установленными бюджетным законодательством Российской Федерации, законодательством о налогах и сборах и законодательными актами Приморского края;</w:t>
      </w:r>
    </w:p>
    <w:p w:rsidR="00153AE2" w:rsidRDefault="00153AE2" w:rsidP="0079542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BE6AF7">
        <w:rPr>
          <w:rFonts w:ascii="Times New Roman" w:hAnsi="Times New Roman"/>
          <w:sz w:val="26"/>
          <w:szCs w:val="26"/>
          <w:lang w:eastAsia="ru-RU"/>
        </w:rPr>
        <w:t>неналоговых доходов в соответствии с нормативами отчислений, установленными в соответствии с федеральным законодательством, законам</w:t>
      </w:r>
      <w:r>
        <w:rPr>
          <w:rFonts w:ascii="Times New Roman" w:hAnsi="Times New Roman"/>
          <w:sz w:val="26"/>
          <w:szCs w:val="26"/>
          <w:lang w:eastAsia="ru-RU"/>
        </w:rPr>
        <w:t xml:space="preserve">и Приморского края, в том числе: </w:t>
      </w:r>
    </w:p>
    <w:p w:rsidR="00153AE2" w:rsidRDefault="00153AE2" w:rsidP="0079542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BE6AF7">
        <w:rPr>
          <w:rFonts w:ascii="Times New Roman" w:hAnsi="Times New Roman"/>
          <w:sz w:val="26"/>
          <w:szCs w:val="26"/>
          <w:lang w:eastAsia="ru-RU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53AE2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AF7">
        <w:rPr>
          <w:rFonts w:ascii="Times New Roman" w:hAnsi="Times New Roman"/>
          <w:sz w:val="26"/>
          <w:szCs w:val="26"/>
          <w:lang w:eastAsia="ru-RU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153AE2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AF7">
        <w:rPr>
          <w:rFonts w:ascii="Times New Roman" w:hAnsi="Times New Roman"/>
          <w:sz w:val="26"/>
          <w:szCs w:val="26"/>
          <w:lang w:eastAsia="ru-RU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 от продажи права на заключение договоров аренды указанных земельных участков, – по нормативу 50 процентов;</w:t>
      </w:r>
    </w:p>
    <w:p w:rsidR="00153AE2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AF7">
        <w:rPr>
          <w:rFonts w:ascii="Times New Roman" w:hAnsi="Times New Roman"/>
          <w:sz w:val="26"/>
          <w:szCs w:val="26"/>
          <w:lang w:eastAsia="ru-RU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сельских поселений, а также средств от продажи права на заключение договоров аренды указанных земельных участков, – по нормативу 100 процентов;</w:t>
      </w:r>
    </w:p>
    <w:p w:rsidR="00153AE2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</w:t>
      </w:r>
      <w:r w:rsidRPr="005D41D0">
        <w:rPr>
          <w:rFonts w:ascii="Times New Roman" w:hAnsi="Times New Roman"/>
          <w:sz w:val="26"/>
          <w:szCs w:val="26"/>
          <w:lang w:eastAsia="ru-RU"/>
        </w:rPr>
        <w:t>оход</w:t>
      </w:r>
      <w:r>
        <w:rPr>
          <w:rFonts w:ascii="Times New Roman" w:hAnsi="Times New Roman"/>
          <w:sz w:val="26"/>
          <w:szCs w:val="26"/>
          <w:lang w:eastAsia="ru-RU"/>
        </w:rPr>
        <w:t>ов</w:t>
      </w:r>
      <w:r w:rsidRPr="005D41D0">
        <w:rPr>
          <w:rFonts w:ascii="Times New Roman" w:hAnsi="Times New Roman"/>
          <w:sz w:val="26"/>
          <w:szCs w:val="26"/>
          <w:lang w:eastAsia="ru-RU"/>
        </w:rPr>
        <w:t>, получаемы</w:t>
      </w:r>
      <w:r>
        <w:rPr>
          <w:rFonts w:ascii="Times New Roman" w:hAnsi="Times New Roman"/>
          <w:sz w:val="26"/>
          <w:szCs w:val="26"/>
          <w:lang w:eastAsia="ru-RU"/>
        </w:rPr>
        <w:t>х</w:t>
      </w:r>
      <w:r w:rsidRPr="005D41D0">
        <w:rPr>
          <w:rFonts w:ascii="Times New Roman" w:hAnsi="Times New Roman"/>
          <w:sz w:val="26"/>
          <w:szCs w:val="26"/>
          <w:lang w:eastAsia="ru-RU"/>
        </w:rPr>
        <w:t xml:space="preserve"> в виде арендной платы, а также средств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</w:r>
      <w:r>
        <w:rPr>
          <w:rFonts w:ascii="Times New Roman" w:hAnsi="Times New Roman"/>
          <w:sz w:val="26"/>
          <w:szCs w:val="26"/>
          <w:lang w:eastAsia="ru-RU"/>
        </w:rPr>
        <w:t>, по нормативу 100 процентов;</w:t>
      </w:r>
    </w:p>
    <w:p w:rsidR="00153AE2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AF7">
        <w:rPr>
          <w:rFonts w:ascii="Times New Roman" w:hAnsi="Times New Roman"/>
          <w:sz w:val="26"/>
          <w:szCs w:val="26"/>
          <w:lang w:eastAsia="ru-RU"/>
        </w:rPr>
        <w:t>доходов от продажи земельных участков, государственная собственность на которые не разграничена и которые расположены в границах городских поселений, - по нормативу 50 процентов;</w:t>
      </w:r>
    </w:p>
    <w:p w:rsidR="00153AE2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AF7">
        <w:rPr>
          <w:rFonts w:ascii="Times New Roman" w:hAnsi="Times New Roman"/>
          <w:sz w:val="26"/>
          <w:szCs w:val="26"/>
          <w:lang w:eastAsia="ru-RU"/>
        </w:rPr>
        <w:t>доходов от продажи земельных участков, государственная собственность на которые не разграничена и которые расположены в границах сельских поселений, - по нормативу 100 процентов;</w:t>
      </w:r>
    </w:p>
    <w:p w:rsidR="00153AE2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</w:t>
      </w:r>
      <w:r w:rsidRPr="00B76363">
        <w:rPr>
          <w:rFonts w:ascii="Times New Roman" w:hAnsi="Times New Roman"/>
          <w:sz w:val="26"/>
          <w:szCs w:val="26"/>
          <w:lang w:eastAsia="ru-RU"/>
        </w:rPr>
        <w:t>оход</w:t>
      </w:r>
      <w:r>
        <w:rPr>
          <w:rFonts w:ascii="Times New Roman" w:hAnsi="Times New Roman"/>
          <w:sz w:val="26"/>
          <w:szCs w:val="26"/>
          <w:lang w:eastAsia="ru-RU"/>
        </w:rPr>
        <w:t>ов</w:t>
      </w:r>
      <w:r w:rsidRPr="00B76363">
        <w:rPr>
          <w:rFonts w:ascii="Times New Roman" w:hAnsi="Times New Roman"/>
          <w:sz w:val="26"/>
          <w:szCs w:val="26"/>
          <w:lang w:eastAsia="ru-RU"/>
        </w:rPr>
        <w:t xml:space="preserve">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</w:r>
      <w:r>
        <w:rPr>
          <w:rFonts w:ascii="Times New Roman" w:hAnsi="Times New Roman"/>
          <w:sz w:val="26"/>
          <w:szCs w:val="26"/>
          <w:lang w:eastAsia="ru-RU"/>
        </w:rPr>
        <w:t xml:space="preserve">, - </w:t>
      </w:r>
      <w:r w:rsidRPr="00B76363">
        <w:rPr>
          <w:rFonts w:ascii="Times New Roman" w:hAnsi="Times New Roman"/>
          <w:sz w:val="26"/>
          <w:szCs w:val="26"/>
          <w:lang w:eastAsia="ru-RU"/>
        </w:rPr>
        <w:t>по нормативу 100 процентов;</w:t>
      </w:r>
    </w:p>
    <w:p w:rsidR="00153AE2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</w:t>
      </w:r>
      <w:r w:rsidRPr="00B76363">
        <w:rPr>
          <w:rFonts w:ascii="Times New Roman" w:hAnsi="Times New Roman"/>
          <w:sz w:val="26"/>
          <w:szCs w:val="26"/>
          <w:lang w:eastAsia="ru-RU"/>
        </w:rPr>
        <w:t>оход</w:t>
      </w:r>
      <w:r>
        <w:rPr>
          <w:rFonts w:ascii="Times New Roman" w:hAnsi="Times New Roman"/>
          <w:sz w:val="26"/>
          <w:szCs w:val="26"/>
          <w:lang w:eastAsia="ru-RU"/>
        </w:rPr>
        <w:t>ов</w:t>
      </w:r>
      <w:r w:rsidRPr="00B76363">
        <w:rPr>
          <w:rFonts w:ascii="Times New Roman" w:hAnsi="Times New Roman"/>
          <w:sz w:val="26"/>
          <w:szCs w:val="26"/>
          <w:lang w:eastAsia="ru-RU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</w:r>
      <w:r>
        <w:rPr>
          <w:rFonts w:ascii="Times New Roman" w:hAnsi="Times New Roman"/>
          <w:sz w:val="26"/>
          <w:szCs w:val="26"/>
          <w:lang w:eastAsia="ru-RU"/>
        </w:rPr>
        <w:t xml:space="preserve">, - </w:t>
      </w:r>
      <w:r w:rsidRPr="00B76363">
        <w:rPr>
          <w:rFonts w:ascii="Times New Roman" w:hAnsi="Times New Roman"/>
          <w:sz w:val="26"/>
          <w:szCs w:val="26"/>
          <w:lang w:eastAsia="ru-RU"/>
        </w:rPr>
        <w:t>по нормативу 100 процентов;</w:t>
      </w:r>
    </w:p>
    <w:p w:rsidR="00153AE2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AF7">
        <w:rPr>
          <w:rFonts w:ascii="Times New Roman" w:hAnsi="Times New Roman"/>
          <w:sz w:val="26"/>
          <w:szCs w:val="26"/>
          <w:lang w:eastAsia="ru-RU"/>
        </w:rPr>
        <w:t>платы за негативное воздействие на окружающую среду - по нормативу 40 процентов;</w:t>
      </w:r>
    </w:p>
    <w:p w:rsidR="00153AE2" w:rsidRPr="00BE6AF7" w:rsidRDefault="00153AE2" w:rsidP="0079542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6AF7">
        <w:rPr>
          <w:rFonts w:ascii="Times New Roman" w:hAnsi="Times New Roman"/>
          <w:sz w:val="26"/>
          <w:szCs w:val="26"/>
          <w:lang w:eastAsia="ru-RU"/>
        </w:rPr>
        <w:t>доходов от платных услуг, оказываемых муниципальными казенными учреждениями, - по нормативу 100 процентов;</w:t>
      </w:r>
    </w:p>
    <w:p w:rsidR="00153AE2" w:rsidRPr="00BE6AF7" w:rsidRDefault="00153AE2" w:rsidP="00884128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BE6AF7">
        <w:rPr>
          <w:rFonts w:ascii="Times New Roman" w:hAnsi="Times New Roman"/>
          <w:sz w:val="26"/>
          <w:szCs w:val="26"/>
          <w:lang w:eastAsia="ru-RU"/>
        </w:rPr>
        <w:tab/>
        <w:t>прочих  доходов  от  компенсации   затрат бюджетов муниципальных районов, - по нормативу 100 процентов;</w:t>
      </w:r>
    </w:p>
    <w:p w:rsidR="00153AE2" w:rsidRDefault="00153AE2" w:rsidP="00884128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Pr="00BE6AF7">
        <w:rPr>
          <w:rFonts w:ascii="Times New Roman" w:hAnsi="Times New Roman"/>
          <w:sz w:val="26"/>
          <w:szCs w:val="26"/>
          <w:lang w:eastAsia="ru-RU"/>
        </w:rPr>
        <w:t>прочих неналоговых доходов бюджетов муниципальных районов, - по нормативу 100 процентов;</w:t>
      </w:r>
    </w:p>
    <w:p w:rsidR="00153AE2" w:rsidRDefault="00153AE2" w:rsidP="00884128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BE6AF7">
        <w:rPr>
          <w:rFonts w:ascii="Times New Roman" w:hAnsi="Times New Roman"/>
          <w:sz w:val="26"/>
          <w:szCs w:val="26"/>
          <w:lang w:eastAsia="ru-RU"/>
        </w:rPr>
        <w:t>доходов в виде безвозмездных поступлений;</w:t>
      </w:r>
    </w:p>
    <w:p w:rsidR="00153AE2" w:rsidRPr="00BE6AF7" w:rsidRDefault="00153AE2" w:rsidP="00884128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BE6AF7">
        <w:rPr>
          <w:rFonts w:ascii="Times New Roman" w:hAnsi="Times New Roman"/>
          <w:sz w:val="26"/>
          <w:szCs w:val="26"/>
          <w:lang w:eastAsia="ru-RU"/>
        </w:rPr>
        <w:t>невыясненных поступлений, зачисляемых в бюджет Хасанского муниципального района, - по нормативу 100 процентов.</w:t>
      </w:r>
    </w:p>
    <w:p w:rsidR="00153AE2" w:rsidRPr="00BE6AF7" w:rsidRDefault="00153AE2" w:rsidP="00706DAA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2</w:t>
      </w:r>
      <w:r w:rsidRPr="00BE6AF7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BE6AF7">
        <w:rPr>
          <w:rFonts w:ascii="Times New Roman" w:hAnsi="Times New Roman"/>
          <w:sz w:val="26"/>
          <w:szCs w:val="26"/>
          <w:lang w:eastAsia="ru-RU"/>
        </w:rPr>
        <w:t>Установить, что в доходы бюджета Хасанского муниципального района зачисляются:</w:t>
      </w:r>
    </w:p>
    <w:p w:rsidR="00153AE2" w:rsidRPr="00BE6AF7" w:rsidRDefault="00153AE2" w:rsidP="00706DAA">
      <w:pPr>
        <w:keepNext/>
        <w:spacing w:after="0" w:line="240" w:lineRule="auto"/>
        <w:ind w:firstLine="708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1) </w:t>
      </w:r>
      <w:r w:rsidRPr="00BE6AF7">
        <w:rPr>
          <w:rFonts w:ascii="Times New Roman" w:hAnsi="Times New Roman"/>
          <w:sz w:val="26"/>
          <w:szCs w:val="26"/>
          <w:lang w:eastAsia="ru-RU"/>
        </w:rPr>
        <w:t>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бюджетным законодательством Российской Федерации;</w:t>
      </w:r>
    </w:p>
    <w:p w:rsidR="00153AE2" w:rsidRDefault="00153AE2" w:rsidP="00706DAA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2) </w:t>
      </w:r>
      <w:r w:rsidRPr="00BE6AF7">
        <w:rPr>
          <w:rFonts w:ascii="Times New Roman" w:hAnsi="Times New Roman"/>
          <w:sz w:val="26"/>
          <w:szCs w:val="26"/>
          <w:lang w:eastAsia="ru-RU"/>
        </w:rPr>
        <w:t>средства, поступающие на лицевые счета получателей средств бюджета Хасанского муниципального района в погашение дебиторской задолженности прошлых лет, – в размере 100 процентов доходов.</w:t>
      </w:r>
    </w:p>
    <w:p w:rsidR="00153AE2" w:rsidRPr="00EE4375" w:rsidRDefault="00153AE2" w:rsidP="003563F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3AE2" w:rsidRPr="00EE4375" w:rsidRDefault="00153AE2" w:rsidP="008E7E4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СТАТЬЯ 4. ОБЪЕМ ДОХОДОВ БЮДЖЕТА ХАСАНСКОГО</w:t>
      </w:r>
    </w:p>
    <w:p w:rsidR="00153AE2" w:rsidRPr="00EE4375" w:rsidRDefault="00153AE2" w:rsidP="00EE437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МУНИЦИПАЛЬНОГО РАЙОНА</w:t>
      </w:r>
    </w:p>
    <w:p w:rsidR="00153AE2" w:rsidRPr="00EE4375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EE4375">
        <w:rPr>
          <w:rFonts w:ascii="Times New Roman" w:hAnsi="Times New Roman"/>
          <w:sz w:val="24"/>
          <w:szCs w:val="24"/>
          <w:lang w:eastAsia="ru-RU"/>
        </w:rPr>
        <w:tab/>
      </w:r>
    </w:p>
    <w:p w:rsidR="00153AE2" w:rsidRDefault="00153AE2" w:rsidP="0065241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4B01">
        <w:rPr>
          <w:rFonts w:ascii="Times New Roman" w:hAnsi="Times New Roman"/>
          <w:sz w:val="26"/>
          <w:szCs w:val="26"/>
          <w:lang w:eastAsia="ru-RU"/>
        </w:rPr>
        <w:t>Учесть в бюджете Хасанского муниципального района на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CD4B01">
        <w:rPr>
          <w:rFonts w:ascii="Times New Roman" w:hAnsi="Times New Roman"/>
          <w:sz w:val="26"/>
          <w:szCs w:val="26"/>
          <w:lang w:eastAsia="ru-RU"/>
        </w:rPr>
        <w:t xml:space="preserve"> год доходы в объемах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CD4B01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акту.</w:t>
      </w:r>
    </w:p>
    <w:p w:rsidR="00153AE2" w:rsidRPr="00CD4B01" w:rsidRDefault="00153AE2" w:rsidP="003563F2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153AE2" w:rsidRDefault="00153AE2" w:rsidP="0065241D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>СТАТЬЯ 5.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ДОРОЖНЫЙ ФОНД ХАСАНСКОГО </w:t>
      </w:r>
    </w:p>
    <w:p w:rsidR="00153AE2" w:rsidRDefault="00153AE2" w:rsidP="00133EAD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МУНИЦИПАЛЬНОГО РАЙОНА</w:t>
      </w:r>
    </w:p>
    <w:p w:rsidR="00153AE2" w:rsidRDefault="00153AE2" w:rsidP="00133EAD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</w:p>
    <w:p w:rsidR="00153AE2" w:rsidRPr="00F64781" w:rsidRDefault="00153AE2" w:rsidP="00AB5649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Pr="00F64781">
        <w:rPr>
          <w:rFonts w:ascii="Times New Roman" w:hAnsi="Times New Roman"/>
          <w:sz w:val="26"/>
          <w:szCs w:val="26"/>
          <w:lang w:eastAsia="ru-RU"/>
        </w:rPr>
        <w:t xml:space="preserve">Утвердить объем бюджетных ассигнований Дорожного фонда Хасанского </w:t>
      </w:r>
      <w:r>
        <w:rPr>
          <w:rFonts w:ascii="Times New Roman" w:hAnsi="Times New Roman"/>
          <w:sz w:val="26"/>
          <w:szCs w:val="26"/>
          <w:lang w:eastAsia="ru-RU"/>
        </w:rPr>
        <w:t>м</w:t>
      </w:r>
      <w:r w:rsidRPr="00F64781">
        <w:rPr>
          <w:rFonts w:ascii="Times New Roman" w:hAnsi="Times New Roman"/>
          <w:sz w:val="26"/>
          <w:szCs w:val="26"/>
          <w:lang w:eastAsia="ru-RU"/>
        </w:rPr>
        <w:t>униципального района на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F64781">
        <w:rPr>
          <w:rFonts w:ascii="Times New Roman" w:hAnsi="Times New Roman"/>
          <w:sz w:val="26"/>
          <w:szCs w:val="26"/>
          <w:lang w:eastAsia="ru-RU"/>
        </w:rPr>
        <w:t xml:space="preserve"> год в размере </w:t>
      </w:r>
      <w:r>
        <w:rPr>
          <w:rFonts w:ascii="Times New Roman" w:hAnsi="Times New Roman"/>
          <w:sz w:val="26"/>
          <w:szCs w:val="26"/>
          <w:lang w:eastAsia="ru-RU"/>
        </w:rPr>
        <w:t>1 634</w:t>
      </w:r>
      <w:r w:rsidRPr="00F64781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64781">
        <w:rPr>
          <w:rFonts w:ascii="Times New Roman" w:hAnsi="Times New Roman"/>
          <w:sz w:val="26"/>
          <w:szCs w:val="26"/>
          <w:lang w:eastAsia="ru-RU"/>
        </w:rPr>
        <w:t>руб</w:t>
      </w:r>
      <w:r>
        <w:rPr>
          <w:rFonts w:ascii="Times New Roman" w:hAnsi="Times New Roman"/>
          <w:sz w:val="26"/>
          <w:szCs w:val="26"/>
          <w:lang w:eastAsia="ru-RU"/>
        </w:rPr>
        <w:t>лей, на плановый период 2018 и 2019 годов в размере соответственно 1 800,00 тыс. рублей и 1 850,00 тыс. рублей.</w:t>
      </w:r>
    </w:p>
    <w:p w:rsidR="00153AE2" w:rsidRDefault="00153AE2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СТАТЬЯ 6. ОСОБЕННОСТИ ЗАЧИСЛЕНИЯ СРЕДСТВ,   </w:t>
      </w:r>
    </w:p>
    <w:p w:rsidR="00153AE2" w:rsidRDefault="00153AE2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                                          ПОСТУПАЮЩИХ ВО ВРЕМЕННОЕ</w:t>
      </w:r>
    </w:p>
    <w:p w:rsidR="00153AE2" w:rsidRDefault="00153AE2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                                          РАСПОРЯЖЕНИЕ МУНИЦПАЛЬНЫМИ  </w:t>
      </w:r>
    </w:p>
    <w:p w:rsidR="00153AE2" w:rsidRDefault="00153AE2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                                          БЮДЖЕТНЫМИ И КАЗЕННЫМИ </w:t>
      </w:r>
    </w:p>
    <w:p w:rsidR="00153AE2" w:rsidRDefault="00153AE2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                                          УЧРЕЖДЕНИЯМИ ХАСАНСКОГО </w:t>
      </w:r>
    </w:p>
    <w:p w:rsidR="00153AE2" w:rsidRDefault="00153AE2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                                          МУНИЦПАЛЬНОГО РАЙОНА</w:t>
      </w:r>
    </w:p>
    <w:p w:rsidR="00153AE2" w:rsidRPr="00EE4375" w:rsidRDefault="00153AE2" w:rsidP="00E60593">
      <w:pPr>
        <w:keepNext/>
        <w:tabs>
          <w:tab w:val="left" w:pos="2977"/>
        </w:tabs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53AE2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4375">
        <w:rPr>
          <w:rFonts w:ascii="Times New Roman" w:hAnsi="Times New Roman"/>
          <w:sz w:val="24"/>
          <w:szCs w:val="24"/>
          <w:lang w:eastAsia="ru-RU"/>
        </w:rPr>
        <w:tab/>
      </w:r>
      <w:r w:rsidRPr="00D42349">
        <w:rPr>
          <w:rFonts w:ascii="Times New Roman" w:hAnsi="Times New Roman"/>
          <w:sz w:val="26"/>
          <w:szCs w:val="26"/>
          <w:lang w:eastAsia="ru-RU"/>
        </w:rPr>
        <w:t>Средства в валюте Российской Федерации, поступающие во временное распоряжение муниципальным бюджетным и казенным учреждениям Хасанского муниципального района, органам местного самоуправления Хасанского муниципального района в соответствии с законодательными и иными нормативными правовыми актами Российской Федерации, нормативными правовыми актами органов местного самоуправления (суммы задатков участников аукционов или конкурсов), учитываются на лицевых счетах открытых в Отделе № 26 Управления Федерального казначейства по Приморскому краю.</w:t>
      </w:r>
    </w:p>
    <w:p w:rsidR="00153AE2" w:rsidRPr="00D42349" w:rsidRDefault="00153AE2" w:rsidP="003563F2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153AE2" w:rsidRPr="00EE4375" w:rsidRDefault="00153AE2" w:rsidP="00EE4375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СТАТЬЯ 7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. БЮЖДЕТНЫЕ АССИГНОВАНИЯ БЮДЖЕТА          </w:t>
      </w:r>
    </w:p>
    <w:p w:rsidR="00153AE2" w:rsidRPr="00EE4375" w:rsidRDefault="00153AE2" w:rsidP="00EE4375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ХАСАНСКОГО МУНИЦИПАЛЬНОГО РАЙОНА </w:t>
      </w:r>
    </w:p>
    <w:p w:rsidR="00153AE2" w:rsidRDefault="00153AE2" w:rsidP="00EE4375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НА 201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ГОД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 ПЛАНОВЫЙ ПЕРИОД </w:t>
      </w:r>
    </w:p>
    <w:p w:rsidR="00153AE2" w:rsidRPr="00EE4375" w:rsidRDefault="00153AE2" w:rsidP="00EE4375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2018 И 2019 ГОДОВ</w:t>
      </w:r>
    </w:p>
    <w:p w:rsidR="00153AE2" w:rsidRPr="00EE4375" w:rsidRDefault="00153AE2" w:rsidP="00EE4375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  <w:lang w:eastAsia="ru-RU"/>
        </w:rPr>
      </w:pPr>
      <w:r w:rsidRPr="00EE4375">
        <w:rPr>
          <w:rFonts w:ascii="Times New Roman" w:hAnsi="Times New Roman"/>
          <w:snapToGrid w:val="0"/>
          <w:sz w:val="28"/>
          <w:szCs w:val="20"/>
          <w:lang w:eastAsia="ru-RU"/>
        </w:rPr>
        <w:t xml:space="preserve">                                                                                               </w:t>
      </w:r>
      <w:r w:rsidRPr="00EE4375">
        <w:rPr>
          <w:rFonts w:ascii="Times New Roman" w:hAnsi="Times New Roman"/>
          <w:snapToGrid w:val="0"/>
          <w:sz w:val="28"/>
          <w:szCs w:val="20"/>
          <w:lang w:eastAsia="ru-RU"/>
        </w:rPr>
        <w:tab/>
      </w:r>
      <w:r w:rsidRPr="00EE4375">
        <w:rPr>
          <w:rFonts w:ascii="Times New Roman" w:hAnsi="Times New Roman"/>
          <w:snapToGrid w:val="0"/>
          <w:sz w:val="28"/>
          <w:szCs w:val="20"/>
          <w:lang w:eastAsia="ru-RU"/>
        </w:rPr>
        <w:tab/>
      </w:r>
      <w:r w:rsidRPr="00EE4375">
        <w:rPr>
          <w:rFonts w:ascii="Times New Roman" w:hAnsi="Times New Roman"/>
          <w:snapToGrid w:val="0"/>
          <w:sz w:val="28"/>
          <w:szCs w:val="20"/>
          <w:lang w:eastAsia="ru-RU"/>
        </w:rPr>
        <w:tab/>
        <w:t xml:space="preserve">            </w:t>
      </w:r>
    </w:p>
    <w:p w:rsidR="00153AE2" w:rsidRDefault="00153AE2" w:rsidP="0066021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 xml:space="preserve">1. Утвердить в пределах общего объема расходов, установленного пунктом 2 части 1 статьи 1 настоящего Нормативного правового акта, распределение бюджетных ассигнований из бюджета Хасанского муниципального района на </w:t>
      </w:r>
      <w:r w:rsidRPr="002F1053">
        <w:rPr>
          <w:rFonts w:ascii="Times New Roman" w:hAnsi="Times New Roman"/>
          <w:sz w:val="26"/>
          <w:szCs w:val="26"/>
          <w:lang w:eastAsia="ru-RU"/>
        </w:rPr>
        <w:t>2017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год по разделам, подразделам, целевым статьям </w:t>
      </w:r>
      <w:r>
        <w:rPr>
          <w:rFonts w:ascii="Times New Roman" w:hAnsi="Times New Roman"/>
          <w:sz w:val="26"/>
          <w:szCs w:val="26"/>
          <w:lang w:eastAsia="ru-RU"/>
        </w:rPr>
        <w:t xml:space="preserve">(муниципальным программам 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и </w:t>
      </w:r>
      <w:r>
        <w:rPr>
          <w:rFonts w:ascii="Times New Roman" w:hAnsi="Times New Roman"/>
          <w:sz w:val="26"/>
          <w:szCs w:val="26"/>
          <w:lang w:eastAsia="ru-RU"/>
        </w:rPr>
        <w:t xml:space="preserve"> непрограммным направлениям деятельности), 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видам расходов в соответствии с классификацией расходов бюджета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акту.   </w:t>
      </w:r>
    </w:p>
    <w:p w:rsidR="00153AE2" w:rsidRPr="00972731" w:rsidRDefault="00153AE2" w:rsidP="0066021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77397">
        <w:rPr>
          <w:rFonts w:ascii="Times New Roman" w:hAnsi="Times New Roman"/>
          <w:sz w:val="26"/>
          <w:szCs w:val="26"/>
          <w:lang w:eastAsia="ru-RU"/>
        </w:rPr>
        <w:t xml:space="preserve">Утвердить в пределах общего объема расходов, установленного пунктом 2 части 1 статьи 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E77397">
        <w:rPr>
          <w:rFonts w:ascii="Times New Roman" w:hAnsi="Times New Roman"/>
          <w:sz w:val="26"/>
          <w:szCs w:val="26"/>
          <w:lang w:eastAsia="ru-RU"/>
        </w:rPr>
        <w:t xml:space="preserve"> настоящего Нормативного правового акта, распределение бюджетных ассигнований из бюджета Хасанского муниципального района на </w:t>
      </w:r>
      <w:r>
        <w:rPr>
          <w:rFonts w:ascii="Times New Roman" w:hAnsi="Times New Roman"/>
          <w:sz w:val="26"/>
          <w:szCs w:val="26"/>
          <w:lang w:eastAsia="ru-RU"/>
        </w:rPr>
        <w:t xml:space="preserve">плановый период </w:t>
      </w:r>
      <w:r w:rsidRPr="00E77397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8 и 2019</w:t>
      </w:r>
      <w:r w:rsidRPr="00E77397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>
        <w:rPr>
          <w:rFonts w:ascii="Times New Roman" w:hAnsi="Times New Roman"/>
          <w:sz w:val="26"/>
          <w:szCs w:val="26"/>
          <w:lang w:eastAsia="ru-RU"/>
        </w:rPr>
        <w:t>ов</w:t>
      </w:r>
      <w:r w:rsidRPr="00E77397">
        <w:rPr>
          <w:rFonts w:ascii="Times New Roman" w:hAnsi="Times New Roman"/>
          <w:sz w:val="26"/>
          <w:szCs w:val="26"/>
          <w:lang w:eastAsia="ru-RU"/>
        </w:rPr>
        <w:t xml:space="preserve"> по разделам, подразделам, целевым статьям (муниципальным программам и  непрограммным направлениям деятельности), видам расходов в соответствии с классификацией расходов бюджета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9</w:t>
      </w:r>
      <w:r w:rsidRPr="00E77397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акту.   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153AE2" w:rsidRDefault="00153AE2" w:rsidP="0066021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72731">
        <w:rPr>
          <w:rFonts w:ascii="Times New Roman" w:hAnsi="Times New Roman"/>
          <w:sz w:val="26"/>
          <w:szCs w:val="26"/>
          <w:lang w:eastAsia="ru-RU"/>
        </w:rPr>
        <w:t>. Утвердить распределение бюджетных ассигнований в ведомственной структуре расходов бюджета Хасанского муниципального района на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год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 к настоящему Нормативному правовому акту.</w:t>
      </w:r>
    </w:p>
    <w:p w:rsidR="00153AE2" w:rsidRPr="00972731" w:rsidRDefault="00153AE2" w:rsidP="0066021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</w:t>
      </w:r>
      <w:r w:rsidRPr="0001795A">
        <w:rPr>
          <w:rFonts w:ascii="Times New Roman" w:hAnsi="Times New Roman"/>
          <w:sz w:val="26"/>
          <w:szCs w:val="26"/>
          <w:lang w:eastAsia="ru-RU"/>
        </w:rPr>
        <w:t xml:space="preserve"> Утвердить распределение бюджетных ассигнований в ведомственной структуре расходов бюджета Хасанского муниципального района на</w:t>
      </w:r>
      <w:r>
        <w:rPr>
          <w:rFonts w:ascii="Times New Roman" w:hAnsi="Times New Roman"/>
          <w:sz w:val="26"/>
          <w:szCs w:val="26"/>
          <w:lang w:eastAsia="ru-RU"/>
        </w:rPr>
        <w:t xml:space="preserve"> плановый период</w:t>
      </w:r>
      <w:r w:rsidRPr="0001795A">
        <w:rPr>
          <w:rFonts w:ascii="Times New Roman" w:hAnsi="Times New Roman"/>
          <w:sz w:val="26"/>
          <w:szCs w:val="26"/>
          <w:lang w:eastAsia="ru-RU"/>
        </w:rPr>
        <w:t xml:space="preserve"> 201</w:t>
      </w:r>
      <w:r>
        <w:rPr>
          <w:rFonts w:ascii="Times New Roman" w:hAnsi="Times New Roman"/>
          <w:sz w:val="26"/>
          <w:szCs w:val="26"/>
          <w:lang w:eastAsia="ru-RU"/>
        </w:rPr>
        <w:t>8 и 2019</w:t>
      </w:r>
      <w:r w:rsidRPr="0001795A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>
        <w:rPr>
          <w:rFonts w:ascii="Times New Roman" w:hAnsi="Times New Roman"/>
          <w:sz w:val="26"/>
          <w:szCs w:val="26"/>
          <w:lang w:eastAsia="ru-RU"/>
        </w:rPr>
        <w:t>ов</w:t>
      </w:r>
      <w:r w:rsidRPr="0001795A">
        <w:rPr>
          <w:rFonts w:ascii="Times New Roman" w:hAnsi="Times New Roman"/>
          <w:sz w:val="26"/>
          <w:szCs w:val="26"/>
          <w:lang w:eastAsia="ru-RU"/>
        </w:rPr>
        <w:t xml:space="preserve"> согласно приложению 1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01795A">
        <w:rPr>
          <w:rFonts w:ascii="Times New Roman" w:hAnsi="Times New Roman"/>
          <w:sz w:val="26"/>
          <w:szCs w:val="26"/>
          <w:lang w:eastAsia="ru-RU"/>
        </w:rPr>
        <w:t xml:space="preserve">  к настоящему Нормативному правовому акту.</w:t>
      </w:r>
    </w:p>
    <w:p w:rsidR="00153AE2" w:rsidRDefault="00153AE2" w:rsidP="0066021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Pr="00972731">
        <w:rPr>
          <w:rFonts w:ascii="Times New Roman" w:hAnsi="Times New Roman"/>
          <w:sz w:val="26"/>
          <w:szCs w:val="26"/>
          <w:lang w:eastAsia="ru-RU"/>
        </w:rPr>
        <w:t>. Утвердить распределение бюджетных ассигнований из бюджета Хасанского муниципального района</w:t>
      </w:r>
      <w:r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Pr="0001795A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7 год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на финансовое обеспечение муниципальных программ Хасанского муниципального района и непрограммным направлениям деятельности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12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акту.</w:t>
      </w:r>
    </w:p>
    <w:p w:rsidR="00153AE2" w:rsidRPr="00972731" w:rsidRDefault="00153AE2" w:rsidP="0066021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6.</w:t>
      </w:r>
      <w:r w:rsidRPr="0001795A">
        <w:rPr>
          <w:rFonts w:ascii="Times New Roman" w:hAnsi="Times New Roman"/>
          <w:sz w:val="26"/>
          <w:szCs w:val="26"/>
          <w:lang w:eastAsia="ru-RU"/>
        </w:rPr>
        <w:t xml:space="preserve"> Утвердить распределение бюджетных ассигнований из бюджета Хасанского муниципального района на </w:t>
      </w:r>
      <w:r>
        <w:rPr>
          <w:rFonts w:ascii="Times New Roman" w:hAnsi="Times New Roman"/>
          <w:sz w:val="26"/>
          <w:szCs w:val="26"/>
          <w:lang w:eastAsia="ru-RU"/>
        </w:rPr>
        <w:t xml:space="preserve">плановый период </w:t>
      </w:r>
      <w:r w:rsidRPr="0001795A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8 и 2019</w:t>
      </w:r>
      <w:r w:rsidRPr="0001795A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>
        <w:rPr>
          <w:rFonts w:ascii="Times New Roman" w:hAnsi="Times New Roman"/>
          <w:sz w:val="26"/>
          <w:szCs w:val="26"/>
          <w:lang w:eastAsia="ru-RU"/>
        </w:rPr>
        <w:t>ов</w:t>
      </w:r>
      <w:r w:rsidRPr="0001795A">
        <w:rPr>
          <w:rFonts w:ascii="Times New Roman" w:hAnsi="Times New Roman"/>
          <w:sz w:val="26"/>
          <w:szCs w:val="26"/>
          <w:lang w:eastAsia="ru-RU"/>
        </w:rPr>
        <w:t xml:space="preserve"> на финансовое обеспечение муниципальных программ Хасанского муниципального района и непрограммным направлениям деятельности согласно приложению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01795A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акту.</w:t>
      </w:r>
    </w:p>
    <w:p w:rsidR="00153AE2" w:rsidRPr="00972731" w:rsidRDefault="00153AE2" w:rsidP="0066021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412B">
        <w:rPr>
          <w:rFonts w:ascii="Times New Roman" w:hAnsi="Times New Roman"/>
          <w:sz w:val="26"/>
          <w:szCs w:val="26"/>
          <w:lang w:eastAsia="ru-RU"/>
        </w:rPr>
        <w:t>7. Установить, что субсидии муниципальным бюджетным и автономным учреждениям на возмещение затрат, связанных с оказанием ими в соответствии с муниципальным заданием муниципальных услуг (выполнением работ) и на иные цели предоставляются в пределах средств, предусмотренных приложениями 8, 9, 10 и 11 к настоящему Нормативному правовому акту. Порядок определения объема и предоставления указанных субсидий устанавливается администрацией Хасанского муниципального района.</w:t>
      </w:r>
    </w:p>
    <w:p w:rsidR="00153AE2" w:rsidRPr="00972731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72731">
        <w:rPr>
          <w:rFonts w:ascii="Times New Roman" w:hAnsi="Times New Roman"/>
          <w:sz w:val="26"/>
          <w:szCs w:val="26"/>
          <w:lang w:eastAsia="ru-RU"/>
        </w:rPr>
        <w:t>.Установить, что субсидии юридическим лицам (за исключением субсидий муниципальным учреждениям),  индивидуальным предпринимателям и физическим лицам- производителям товаров (работ и услуг), предоставляются в порядке, утвержденном постановлением администрации Хасанского муниципального района, в следующих случаях:</w:t>
      </w:r>
    </w:p>
    <w:p w:rsidR="00153AE2" w:rsidRPr="00972731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>1) организациям, осуществляющим перевозки автобусами общего пользования на социально-значимых внутрирайонных маршрутах в границах Хасанского муниципального района;</w:t>
      </w:r>
    </w:p>
    <w:p w:rsidR="00153AE2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>2) субъектам малого и среднего предпринимательс</w:t>
      </w:r>
      <w:r>
        <w:rPr>
          <w:rFonts w:ascii="Times New Roman" w:hAnsi="Times New Roman"/>
          <w:sz w:val="26"/>
          <w:szCs w:val="26"/>
          <w:lang w:eastAsia="ru-RU"/>
        </w:rPr>
        <w:t>т</w:t>
      </w:r>
      <w:r w:rsidRPr="00972731">
        <w:rPr>
          <w:rFonts w:ascii="Times New Roman" w:hAnsi="Times New Roman"/>
          <w:sz w:val="26"/>
          <w:szCs w:val="26"/>
          <w:lang w:eastAsia="ru-RU"/>
        </w:rPr>
        <w:t>ва на возмещение затрат, связанных с проведением специальной оценки рабочих мест по охране труда.</w:t>
      </w:r>
    </w:p>
    <w:p w:rsidR="00153AE2" w:rsidRPr="00972731" w:rsidRDefault="00153AE2" w:rsidP="003563F2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153AE2" w:rsidRPr="00EE4375" w:rsidRDefault="00153AE2" w:rsidP="00EE4375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СТАТЬЯ 8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. МЕЖБЮДЖЕТНЫЕ ТРАНСФЕРТЫ БЮДЖЕТАМ  </w:t>
      </w:r>
    </w:p>
    <w:p w:rsidR="00153AE2" w:rsidRPr="00EE4375" w:rsidRDefault="00153AE2" w:rsidP="00EE437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МУНИЦИПАЛЬНЫХ ОБРАЗОВАНИЙ ХАСАНСКОГО </w:t>
      </w:r>
    </w:p>
    <w:p w:rsidR="00153AE2" w:rsidRDefault="00153AE2" w:rsidP="00EE437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МУНИЦИПАЛЬНОГО РАЙОНА</w:t>
      </w:r>
    </w:p>
    <w:p w:rsidR="00153AE2" w:rsidRPr="00EE4375" w:rsidRDefault="00153AE2" w:rsidP="00EE437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53AE2" w:rsidRPr="00AB5649" w:rsidRDefault="00153AE2" w:rsidP="00B93B4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4375">
        <w:rPr>
          <w:rFonts w:ascii="Times New Roman" w:hAnsi="Times New Roman"/>
          <w:sz w:val="24"/>
          <w:szCs w:val="24"/>
          <w:lang w:eastAsia="ru-RU"/>
        </w:rPr>
        <w:tab/>
      </w:r>
      <w:r w:rsidRPr="00AB5649">
        <w:rPr>
          <w:rFonts w:ascii="Times New Roman" w:hAnsi="Times New Roman"/>
          <w:sz w:val="26"/>
          <w:szCs w:val="26"/>
          <w:lang w:eastAsia="ru-RU"/>
        </w:rPr>
        <w:t>1. Утвердить районный фонд финансовой</w:t>
      </w:r>
      <w:r>
        <w:rPr>
          <w:rFonts w:ascii="Times New Roman" w:hAnsi="Times New Roman"/>
          <w:sz w:val="26"/>
          <w:szCs w:val="26"/>
          <w:lang w:eastAsia="ru-RU"/>
        </w:rPr>
        <w:t xml:space="preserve"> поддержки поселений, входящих в состав Хасанского муниципального района на 2017 год в размере 24 233,00 тыс. рублей на плановый период 2018 и 2019 годов в размере соответственно 24 233,00 тыс. рублей и 24 233,00 тыс. рублей.</w:t>
      </w:r>
    </w:p>
    <w:p w:rsidR="00153AE2" w:rsidRDefault="00153AE2" w:rsidP="00AB564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Pr="00972731">
        <w:rPr>
          <w:rFonts w:ascii="Times New Roman" w:hAnsi="Times New Roman"/>
          <w:sz w:val="26"/>
          <w:szCs w:val="26"/>
          <w:lang w:eastAsia="ru-RU"/>
        </w:rPr>
        <w:t>. Утвердить распределение дотации на выравнивание бюджетной обеспеченности поселений, входящих в состав Хасанского муниципального района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153AE2" w:rsidRDefault="00153AE2" w:rsidP="008362F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1)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Pr="0001795A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год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14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 акту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153AE2" w:rsidRPr="00972731" w:rsidRDefault="00153AE2" w:rsidP="008362F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2) на плановый период 2018 и 2019 годов согласно приложению 15 к настоящему Нормативному правовому акту.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153AE2" w:rsidRPr="00972731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72731">
        <w:rPr>
          <w:rFonts w:ascii="Times New Roman" w:hAnsi="Times New Roman"/>
          <w:sz w:val="26"/>
          <w:szCs w:val="26"/>
          <w:lang w:eastAsia="ru-RU"/>
        </w:rPr>
        <w:t>. При расчет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дотаций</w:t>
      </w:r>
      <w:r>
        <w:rPr>
          <w:rFonts w:ascii="Times New Roman" w:hAnsi="Times New Roman"/>
          <w:sz w:val="26"/>
          <w:szCs w:val="26"/>
          <w:lang w:eastAsia="ru-RU"/>
        </w:rPr>
        <w:t xml:space="preserve"> на выравнивание бюджетной обеспеченности 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поселений, входящих в состав Хасанского муниципального района на 2017 год и плановый период 2018 и 2019 годов определить:</w:t>
      </w:r>
    </w:p>
    <w:p w:rsidR="00153AE2" w:rsidRPr="00972731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ab/>
        <w:t xml:space="preserve">1) минимальный уровень расчетной бюджетной обеспеченности </w:t>
      </w:r>
      <w:r>
        <w:rPr>
          <w:rFonts w:ascii="Times New Roman" w:hAnsi="Times New Roman"/>
          <w:sz w:val="26"/>
          <w:szCs w:val="26"/>
          <w:lang w:eastAsia="ru-RU"/>
        </w:rPr>
        <w:t>городских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и </w:t>
      </w:r>
      <w:r>
        <w:rPr>
          <w:rFonts w:ascii="Times New Roman" w:hAnsi="Times New Roman"/>
          <w:sz w:val="26"/>
          <w:szCs w:val="26"/>
          <w:lang w:eastAsia="ru-RU"/>
        </w:rPr>
        <w:t xml:space="preserve">сельских </w:t>
      </w:r>
      <w:r w:rsidRPr="00972731">
        <w:rPr>
          <w:rFonts w:ascii="Times New Roman" w:hAnsi="Times New Roman"/>
          <w:sz w:val="26"/>
          <w:szCs w:val="26"/>
          <w:lang w:eastAsia="ru-RU"/>
        </w:rPr>
        <w:t>поселений</w:t>
      </w:r>
      <w:r>
        <w:rPr>
          <w:rFonts w:ascii="Times New Roman" w:hAnsi="Times New Roman"/>
          <w:sz w:val="26"/>
          <w:szCs w:val="26"/>
          <w:lang w:eastAsia="ru-RU"/>
        </w:rPr>
        <w:t>, входящих в состав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Хасанского муниципального района, необходимый для определения общего объема дотаций на выравнивание уровня бюджетной обеспеченности поселений района – в размере </w:t>
      </w:r>
      <w:r w:rsidRPr="008269DD">
        <w:rPr>
          <w:rFonts w:ascii="Times New Roman" w:hAnsi="Times New Roman"/>
          <w:sz w:val="26"/>
          <w:szCs w:val="26"/>
          <w:lang w:eastAsia="ru-RU"/>
        </w:rPr>
        <w:t>70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процентов;</w:t>
      </w:r>
    </w:p>
    <w:p w:rsidR="00153AE2" w:rsidRPr="00972731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ab/>
        <w:t>2) удельный вес расходов на оплату труда (включая начисления на оплату труда) и других расходов, на формирование которых оказывает влияние уровень оплаты труда, в среднем по  бюджетам</w:t>
      </w:r>
      <w:r>
        <w:rPr>
          <w:rFonts w:ascii="Times New Roman" w:hAnsi="Times New Roman"/>
          <w:sz w:val="26"/>
          <w:szCs w:val="26"/>
          <w:lang w:eastAsia="ru-RU"/>
        </w:rPr>
        <w:t xml:space="preserve"> городских поселений, входящих в состав Хасанского муниципального района составляет 40 процентов, по бюджетам 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hAnsi="Times New Roman"/>
          <w:sz w:val="26"/>
          <w:szCs w:val="26"/>
          <w:lang w:eastAsia="ru-RU"/>
        </w:rPr>
        <w:t>, входящих в состав Хасанского муниципального района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80 </w:t>
      </w:r>
      <w:r w:rsidRPr="00972731">
        <w:rPr>
          <w:rFonts w:ascii="Times New Roman" w:hAnsi="Times New Roman"/>
          <w:sz w:val="26"/>
          <w:szCs w:val="26"/>
          <w:lang w:eastAsia="ru-RU"/>
        </w:rPr>
        <w:t>процентов;</w:t>
      </w:r>
    </w:p>
    <w:p w:rsidR="00153AE2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ab/>
        <w:t>3) удельный вес расходов на оплату коммунальных услуг муниципальных бюджетных учреждений в среднем по бюджетам</w:t>
      </w:r>
      <w:r>
        <w:rPr>
          <w:rFonts w:ascii="Times New Roman" w:hAnsi="Times New Roman"/>
          <w:sz w:val="26"/>
          <w:szCs w:val="26"/>
          <w:lang w:eastAsia="ru-RU"/>
        </w:rPr>
        <w:t xml:space="preserve"> городских и 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33EAD">
        <w:rPr>
          <w:rFonts w:ascii="Times New Roman" w:hAnsi="Times New Roman"/>
          <w:sz w:val="26"/>
          <w:szCs w:val="26"/>
          <w:lang w:eastAsia="ru-RU"/>
        </w:rPr>
        <w:t xml:space="preserve">входящих в состав Хасанского муниципального района 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составляет </w:t>
      </w: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процентов; </w:t>
      </w:r>
    </w:p>
    <w:p w:rsidR="00153AE2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  <w:t xml:space="preserve">4) удельный вес расходов на содержание муниципального жилищного фонда в среднем по бюджетам городских поселений, </w:t>
      </w:r>
      <w:r w:rsidRPr="00133EAD">
        <w:rPr>
          <w:rFonts w:ascii="Times New Roman" w:hAnsi="Times New Roman"/>
          <w:sz w:val="26"/>
          <w:szCs w:val="26"/>
          <w:lang w:eastAsia="ru-RU"/>
        </w:rPr>
        <w:t>входящих в состав Хасанского муниципального района</w:t>
      </w:r>
      <w:r>
        <w:rPr>
          <w:rFonts w:ascii="Times New Roman" w:hAnsi="Times New Roman"/>
          <w:sz w:val="26"/>
          <w:szCs w:val="26"/>
          <w:lang w:eastAsia="ru-RU"/>
        </w:rPr>
        <w:t xml:space="preserve"> составляет 20 процентов;</w:t>
      </w:r>
      <w:r w:rsidRPr="00972731">
        <w:rPr>
          <w:rFonts w:ascii="Times New Roman" w:hAnsi="Times New Roman"/>
          <w:sz w:val="26"/>
          <w:szCs w:val="26"/>
          <w:lang w:eastAsia="ru-RU"/>
        </w:rPr>
        <w:tab/>
      </w:r>
      <w:r w:rsidRPr="00972731">
        <w:rPr>
          <w:rFonts w:ascii="Times New Roman" w:hAnsi="Times New Roman"/>
          <w:sz w:val="26"/>
          <w:szCs w:val="26"/>
          <w:lang w:eastAsia="ru-RU"/>
        </w:rPr>
        <w:tab/>
      </w:r>
    </w:p>
    <w:p w:rsidR="00153AE2" w:rsidRPr="00972731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972731">
        <w:rPr>
          <w:rFonts w:ascii="Times New Roman" w:hAnsi="Times New Roman"/>
          <w:sz w:val="26"/>
          <w:szCs w:val="26"/>
          <w:lang w:eastAsia="ru-RU"/>
        </w:rPr>
        <w:t>) удельный вес прочих расходов в среднем по бюджетам</w:t>
      </w:r>
      <w:r>
        <w:rPr>
          <w:rFonts w:ascii="Times New Roman" w:hAnsi="Times New Roman"/>
          <w:sz w:val="26"/>
          <w:szCs w:val="26"/>
          <w:lang w:eastAsia="ru-RU"/>
        </w:rPr>
        <w:t xml:space="preserve"> городских поселений,  </w:t>
      </w:r>
      <w:r w:rsidRPr="00133EAD">
        <w:rPr>
          <w:rFonts w:ascii="Times New Roman" w:hAnsi="Times New Roman"/>
          <w:sz w:val="26"/>
          <w:szCs w:val="26"/>
          <w:lang w:eastAsia="ru-RU"/>
        </w:rPr>
        <w:t xml:space="preserve">входящих в состав Хасанского муниципального района </w:t>
      </w:r>
      <w:r>
        <w:rPr>
          <w:rFonts w:ascii="Times New Roman" w:hAnsi="Times New Roman"/>
          <w:sz w:val="26"/>
          <w:szCs w:val="26"/>
          <w:lang w:eastAsia="ru-RU"/>
        </w:rPr>
        <w:t>составляет 30 процентов, по бюджетам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сельских 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поселений составляет </w:t>
      </w: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процентов; </w:t>
      </w:r>
    </w:p>
    <w:p w:rsidR="00153AE2" w:rsidRPr="00972731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) уровень, установленный в качестве первого критерия выравнивания бюджетной обеспеченности </w:t>
      </w:r>
      <w:r>
        <w:rPr>
          <w:rFonts w:ascii="Times New Roman" w:hAnsi="Times New Roman"/>
          <w:sz w:val="26"/>
          <w:szCs w:val="26"/>
          <w:lang w:eastAsia="ru-RU"/>
        </w:rPr>
        <w:t xml:space="preserve">городских и сельских </w:t>
      </w:r>
      <w:r w:rsidRPr="00972731">
        <w:rPr>
          <w:rFonts w:ascii="Times New Roman" w:hAnsi="Times New Roman"/>
          <w:sz w:val="26"/>
          <w:szCs w:val="26"/>
          <w:lang w:eastAsia="ru-RU"/>
        </w:rPr>
        <w:t>поселений</w:t>
      </w:r>
      <w:r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133EAD">
        <w:rPr>
          <w:rFonts w:ascii="Times New Roman" w:hAnsi="Times New Roman"/>
          <w:sz w:val="26"/>
          <w:szCs w:val="26"/>
          <w:lang w:eastAsia="ru-RU"/>
        </w:rPr>
        <w:t>входящих в состав Хасанского муниципального района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, составляет 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72731">
        <w:rPr>
          <w:rFonts w:ascii="Times New Roman" w:hAnsi="Times New Roman"/>
          <w:sz w:val="26"/>
          <w:szCs w:val="26"/>
          <w:lang w:eastAsia="ru-RU"/>
        </w:rPr>
        <w:t>0 процентов;</w:t>
      </w:r>
    </w:p>
    <w:p w:rsidR="00153AE2" w:rsidRPr="00972731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972731">
        <w:rPr>
          <w:rFonts w:ascii="Times New Roman" w:hAnsi="Times New Roman"/>
          <w:sz w:val="26"/>
          <w:szCs w:val="26"/>
          <w:lang w:eastAsia="ru-RU"/>
        </w:rPr>
        <w:t>) степень сокращения отставания расчетной бюджетной обеспеченности</w:t>
      </w:r>
      <w:r>
        <w:rPr>
          <w:rFonts w:ascii="Times New Roman" w:hAnsi="Times New Roman"/>
          <w:sz w:val="26"/>
          <w:szCs w:val="26"/>
          <w:lang w:eastAsia="ru-RU"/>
        </w:rPr>
        <w:t xml:space="preserve"> городских и сельских </w:t>
      </w:r>
      <w:r w:rsidRPr="00972731">
        <w:rPr>
          <w:rFonts w:ascii="Times New Roman" w:hAnsi="Times New Roman"/>
          <w:sz w:val="26"/>
          <w:szCs w:val="26"/>
          <w:lang w:eastAsia="ru-RU"/>
        </w:rPr>
        <w:t>поселений</w:t>
      </w:r>
      <w:r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133EAD">
        <w:rPr>
          <w:rFonts w:ascii="Times New Roman" w:hAnsi="Times New Roman"/>
          <w:sz w:val="26"/>
          <w:szCs w:val="26"/>
          <w:lang w:eastAsia="ru-RU"/>
        </w:rPr>
        <w:t>входящих в состав Хасанского муниципального района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от первого критерия выравнивания бюджетной обеспеченности составляет 100 процентов;</w:t>
      </w:r>
    </w:p>
    <w:p w:rsidR="00153AE2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2731"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72731">
        <w:rPr>
          <w:rFonts w:ascii="Times New Roman" w:hAnsi="Times New Roman"/>
          <w:sz w:val="26"/>
          <w:szCs w:val="26"/>
          <w:lang w:eastAsia="ru-RU"/>
        </w:rPr>
        <w:t>) уровень, установленный в качестве второго критерия выравнивания бюджетной обеспеченности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72731">
        <w:rPr>
          <w:rFonts w:ascii="Times New Roman" w:hAnsi="Times New Roman"/>
          <w:sz w:val="26"/>
          <w:szCs w:val="26"/>
          <w:lang w:eastAsia="ru-RU"/>
        </w:rPr>
        <w:t>поселений</w:t>
      </w:r>
      <w:r>
        <w:rPr>
          <w:rFonts w:ascii="Times New Roman" w:hAnsi="Times New Roman"/>
          <w:sz w:val="26"/>
          <w:szCs w:val="26"/>
          <w:lang w:eastAsia="ru-RU"/>
        </w:rPr>
        <w:t>, входящих в состав Хасанского муниципального района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составляет 12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972731">
        <w:rPr>
          <w:rFonts w:ascii="Times New Roman" w:hAnsi="Times New Roman"/>
          <w:sz w:val="26"/>
          <w:szCs w:val="26"/>
          <w:lang w:eastAsia="ru-RU"/>
        </w:rPr>
        <w:t xml:space="preserve"> процента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153AE2" w:rsidRPr="00972731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  <w:t>9) среднерайонный объем дотации бюджетам городских поселений, входящих в состав Хасанского муниципального района в расчете на одного жителя городского поселения в размере 775,27 рублей.</w:t>
      </w:r>
    </w:p>
    <w:p w:rsidR="00153AE2" w:rsidRPr="003563F2" w:rsidRDefault="00153AE2" w:rsidP="00EE43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EE437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</w:p>
    <w:p w:rsidR="00153AE2" w:rsidRPr="00EE4375" w:rsidRDefault="00153AE2" w:rsidP="00EE4375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>СТАТЬЯ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9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. О НОРМАТИВАХ РАСХОДОВ СУБВЕНЦИЙ   </w:t>
      </w:r>
    </w:p>
    <w:p w:rsidR="00153AE2" w:rsidRPr="00EE4375" w:rsidRDefault="00153AE2" w:rsidP="00EE437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МУНИЦИПАЛЬНЫМ ОБРАЗОВАНИЯМ </w:t>
      </w:r>
    </w:p>
    <w:p w:rsidR="00153AE2" w:rsidRPr="00EE4375" w:rsidRDefault="00153AE2" w:rsidP="00EE4375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ХАСАНСКОГО МУНИЦИПАЛЬНОГО РАЙОНА</w:t>
      </w:r>
    </w:p>
    <w:p w:rsidR="00153AE2" w:rsidRPr="00EE4375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AE2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0D7">
        <w:rPr>
          <w:rFonts w:ascii="Times New Roman" w:hAnsi="Times New Roman"/>
          <w:sz w:val="26"/>
          <w:szCs w:val="26"/>
          <w:lang w:eastAsia="ru-RU"/>
        </w:rPr>
        <w:t xml:space="preserve"> Утвердить субвенции бюджетам</w:t>
      </w:r>
      <w:r>
        <w:rPr>
          <w:rFonts w:ascii="Times New Roman" w:hAnsi="Times New Roman"/>
          <w:sz w:val="26"/>
          <w:szCs w:val="26"/>
          <w:lang w:eastAsia="ru-RU"/>
        </w:rPr>
        <w:t xml:space="preserve"> городских и сельских поселений, входящих в состав 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Хасанского муниципального района на осуществление </w:t>
      </w:r>
      <w:r>
        <w:rPr>
          <w:rFonts w:ascii="Times New Roman" w:hAnsi="Times New Roman"/>
          <w:sz w:val="26"/>
          <w:szCs w:val="26"/>
          <w:lang w:eastAsia="ru-RU"/>
        </w:rPr>
        <w:t>полномочий Российской Федерации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по первичному  воинскому учету на территориях, где отсутствуют  военные комиссариаты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153AE2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1)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Pr="004A710B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год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16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к настоящ</w:t>
      </w:r>
      <w:r>
        <w:rPr>
          <w:rFonts w:ascii="Times New Roman" w:hAnsi="Times New Roman"/>
          <w:sz w:val="26"/>
          <w:szCs w:val="26"/>
          <w:lang w:eastAsia="ru-RU"/>
        </w:rPr>
        <w:t>ему Нормативному правовому акту;</w:t>
      </w:r>
    </w:p>
    <w:p w:rsidR="00153AE2" w:rsidRPr="007660D7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Pr="009A063A">
        <w:rPr>
          <w:rFonts w:ascii="Times New Roman" w:hAnsi="Times New Roman"/>
          <w:sz w:val="26"/>
          <w:szCs w:val="26"/>
          <w:lang w:eastAsia="ru-RU"/>
        </w:rPr>
        <w:t xml:space="preserve">на </w:t>
      </w:r>
      <w:r>
        <w:rPr>
          <w:rFonts w:ascii="Times New Roman" w:hAnsi="Times New Roman"/>
          <w:sz w:val="26"/>
          <w:szCs w:val="26"/>
          <w:lang w:eastAsia="ru-RU"/>
        </w:rPr>
        <w:t xml:space="preserve">плановый период </w:t>
      </w:r>
      <w:r w:rsidRPr="009A063A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8 и 2019</w:t>
      </w:r>
      <w:r w:rsidRPr="009A063A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>
        <w:rPr>
          <w:rFonts w:ascii="Times New Roman" w:hAnsi="Times New Roman"/>
          <w:sz w:val="26"/>
          <w:szCs w:val="26"/>
          <w:lang w:eastAsia="ru-RU"/>
        </w:rPr>
        <w:t>ов</w:t>
      </w:r>
      <w:r w:rsidRPr="009A063A">
        <w:rPr>
          <w:rFonts w:ascii="Times New Roman" w:hAnsi="Times New Roman"/>
          <w:sz w:val="26"/>
          <w:szCs w:val="26"/>
          <w:lang w:eastAsia="ru-RU"/>
        </w:rPr>
        <w:t xml:space="preserve"> согласно приложению 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9A063A">
        <w:rPr>
          <w:rFonts w:ascii="Times New Roman" w:hAnsi="Times New Roman"/>
          <w:sz w:val="26"/>
          <w:szCs w:val="26"/>
          <w:lang w:eastAsia="ru-RU"/>
        </w:rPr>
        <w:t xml:space="preserve"> к настоящему Нормативному правовому акту</w:t>
      </w:r>
    </w:p>
    <w:p w:rsidR="00153AE2" w:rsidRPr="007660D7" w:rsidRDefault="00153AE2" w:rsidP="003563F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3AE2" w:rsidRDefault="00153AE2" w:rsidP="00EE4375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СТАТЬЯ 10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. МУНИЦИПАЛЬНЫЕ ВНУТРЕННИЕ </w:t>
      </w:r>
    </w:p>
    <w:p w:rsidR="00153AE2" w:rsidRDefault="00153AE2" w:rsidP="006239A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ЗАИМСТВОВАНИЯ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ХАСАНСКОГО </w:t>
      </w:r>
    </w:p>
    <w:p w:rsidR="00153AE2" w:rsidRPr="00EE4375" w:rsidRDefault="00153AE2" w:rsidP="006239A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МУНИЦИПАЛЬНОГО РАЙОНА</w:t>
      </w:r>
    </w:p>
    <w:p w:rsidR="00153AE2" w:rsidRPr="007660D7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3AE2" w:rsidRDefault="00153AE2" w:rsidP="003563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0D7">
        <w:rPr>
          <w:rFonts w:ascii="Times New Roman" w:hAnsi="Times New Roman"/>
          <w:sz w:val="26"/>
          <w:szCs w:val="26"/>
          <w:lang w:eastAsia="ru-RU"/>
        </w:rPr>
        <w:t xml:space="preserve">Утвердить программу муниципальных внутренних заимствований Хасанского муниципального района на </w:t>
      </w:r>
      <w:r w:rsidRPr="009A063A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год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t>18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к настоящ</w:t>
      </w:r>
      <w:r>
        <w:rPr>
          <w:rFonts w:ascii="Times New Roman" w:hAnsi="Times New Roman"/>
          <w:sz w:val="26"/>
          <w:szCs w:val="26"/>
          <w:lang w:eastAsia="ru-RU"/>
        </w:rPr>
        <w:t>ему Нормативному правовому акту и программу муниципальных внутренних заимствований на плановый период 2018 и 2019 годов согласно приложению 19 к настоящему Нормативному правовому акту.</w:t>
      </w:r>
    </w:p>
    <w:p w:rsidR="00153AE2" w:rsidRDefault="00153AE2" w:rsidP="003563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3AE2" w:rsidRPr="009A063A" w:rsidRDefault="00153AE2" w:rsidP="003563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3AE2" w:rsidRPr="00EE4375" w:rsidRDefault="00153AE2" w:rsidP="003D7218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СТАТЬЯ 11.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ОСОБЕННОСТИ ПРЕДОСТАВЛЕНИЯ</w:t>
      </w:r>
    </w:p>
    <w:p w:rsidR="00153AE2" w:rsidRPr="00EE4375" w:rsidRDefault="00153AE2" w:rsidP="00EE437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С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УБСИДИЙ ИЗ БЮДЖЕТА ХАСАНСКОГО</w:t>
      </w:r>
    </w:p>
    <w:p w:rsidR="00153AE2" w:rsidRPr="00EE4375" w:rsidRDefault="00153AE2" w:rsidP="00EE437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МУ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НИЦИПАЛЬНОГО РАЙОНА НА ФИНАСОВОЕ</w:t>
      </w:r>
    </w:p>
    <w:p w:rsidR="00153AE2" w:rsidRPr="00EE4375" w:rsidRDefault="00153AE2" w:rsidP="00EE437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ОБЕСПЕЧЕНИЕ ВЫПОЛНЕНИЯ МУНИЦИПАЛЬНЫМИ</w:t>
      </w:r>
    </w:p>
    <w:p w:rsidR="00153AE2" w:rsidRPr="00EE4375" w:rsidRDefault="00153AE2" w:rsidP="00EE437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УЧРЕЖДЕНИЯМИ МУНИЦИПАЛЬНЫХ ЗАДАНИЙ</w:t>
      </w:r>
    </w:p>
    <w:p w:rsidR="00153AE2" w:rsidRPr="00EE4375" w:rsidRDefault="00153AE2" w:rsidP="00EE437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НА ОКАЗАНИЕ МУНИЦИПАЛЬНЫХ УСЛУГ</w:t>
      </w:r>
    </w:p>
    <w:p w:rsidR="00153AE2" w:rsidRPr="00EE4375" w:rsidRDefault="00153AE2" w:rsidP="003D7218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(ВЫПОЛНЕНИЕ РАБОТ)</w:t>
      </w:r>
    </w:p>
    <w:p w:rsidR="00153AE2" w:rsidRPr="00EE4375" w:rsidRDefault="00153AE2" w:rsidP="00EE4375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</w:p>
    <w:p w:rsidR="00153AE2" w:rsidRPr="007660D7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0D7">
        <w:rPr>
          <w:rFonts w:ascii="Times New Roman" w:hAnsi="Times New Roman"/>
          <w:sz w:val="26"/>
          <w:szCs w:val="26"/>
          <w:lang w:eastAsia="ru-RU"/>
        </w:rPr>
        <w:t xml:space="preserve">Предоставление субсидии из бюджета Хасанского муниципального района на финансовое обеспечение выполнения </w:t>
      </w:r>
      <w:r>
        <w:rPr>
          <w:rFonts w:ascii="Times New Roman" w:hAnsi="Times New Roman"/>
          <w:sz w:val="26"/>
          <w:szCs w:val="26"/>
          <w:lang w:eastAsia="ru-RU"/>
        </w:rPr>
        <w:t>муниципальными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учреждениями муниципальных заданий на оказание муниципальных услуг (выполнение работ)</w:t>
      </w:r>
      <w:r>
        <w:rPr>
          <w:rFonts w:ascii="Times New Roman" w:hAnsi="Times New Roman"/>
          <w:sz w:val="26"/>
          <w:szCs w:val="26"/>
          <w:lang w:eastAsia="ru-RU"/>
        </w:rPr>
        <w:t xml:space="preserve"> осуществляется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 только при условии размещения соответствующего муниципального задания на официальном сайте Российской Федерации для размещения информации о государственных (муниципальных) учреждениях.</w:t>
      </w:r>
    </w:p>
    <w:p w:rsidR="00153AE2" w:rsidRPr="003563F2" w:rsidRDefault="00153AE2" w:rsidP="003563F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0D7">
        <w:rPr>
          <w:rFonts w:ascii="Times New Roman" w:hAnsi="Times New Roman"/>
          <w:sz w:val="26"/>
          <w:szCs w:val="26"/>
          <w:lang w:eastAsia="ru-RU"/>
        </w:rPr>
        <w:t xml:space="preserve">          Установить контроль за исполнением указанных условий предоставления субсидий из районного бюджета  на оказание муниципальных услуг (выполнение работ) за главными распорядителями средств районного бюджета в порядке, утвержден</w:t>
      </w:r>
      <w:r>
        <w:rPr>
          <w:rFonts w:ascii="Times New Roman" w:hAnsi="Times New Roman"/>
          <w:sz w:val="26"/>
          <w:szCs w:val="26"/>
          <w:lang w:eastAsia="ru-RU"/>
        </w:rPr>
        <w:t>н</w:t>
      </w:r>
      <w:r w:rsidRPr="007660D7">
        <w:rPr>
          <w:rFonts w:ascii="Times New Roman" w:hAnsi="Times New Roman"/>
          <w:sz w:val="26"/>
          <w:szCs w:val="26"/>
          <w:lang w:eastAsia="ru-RU"/>
        </w:rPr>
        <w:t>ы</w:t>
      </w:r>
      <w:r>
        <w:rPr>
          <w:rFonts w:ascii="Times New Roman" w:hAnsi="Times New Roman"/>
          <w:sz w:val="26"/>
          <w:szCs w:val="26"/>
          <w:lang w:eastAsia="ru-RU"/>
        </w:rPr>
        <w:t>м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администрацией Хасанского муниципального района.</w:t>
      </w:r>
    </w:p>
    <w:p w:rsidR="00153AE2" w:rsidRPr="00EE4375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4375">
        <w:rPr>
          <w:rFonts w:ascii="Times New Roman" w:hAnsi="Times New Roman"/>
          <w:sz w:val="24"/>
          <w:szCs w:val="24"/>
          <w:lang w:eastAsia="ru-RU"/>
        </w:rPr>
        <w:tab/>
      </w:r>
      <w:r w:rsidRPr="00EE4375">
        <w:rPr>
          <w:rFonts w:ascii="Times New Roman" w:hAnsi="Times New Roman"/>
          <w:sz w:val="24"/>
          <w:szCs w:val="24"/>
          <w:lang w:eastAsia="ru-RU"/>
        </w:rPr>
        <w:tab/>
      </w:r>
      <w:r w:rsidRPr="00EE4375">
        <w:rPr>
          <w:rFonts w:ascii="Times New Roman" w:hAnsi="Times New Roman"/>
          <w:sz w:val="24"/>
          <w:szCs w:val="24"/>
          <w:lang w:eastAsia="ru-RU"/>
        </w:rPr>
        <w:tab/>
      </w:r>
      <w:r w:rsidRPr="00EE4375">
        <w:rPr>
          <w:rFonts w:ascii="Times New Roman" w:hAnsi="Times New Roman"/>
          <w:sz w:val="24"/>
          <w:szCs w:val="24"/>
          <w:lang w:eastAsia="ru-RU"/>
        </w:rPr>
        <w:tab/>
      </w:r>
      <w:r w:rsidRPr="00EE4375">
        <w:rPr>
          <w:rFonts w:ascii="Times New Roman" w:hAnsi="Times New Roman"/>
          <w:sz w:val="24"/>
          <w:szCs w:val="24"/>
          <w:lang w:eastAsia="ru-RU"/>
        </w:rPr>
        <w:tab/>
        <w:t xml:space="preserve">           </w:t>
      </w:r>
    </w:p>
    <w:p w:rsidR="00153AE2" w:rsidRPr="00EE4375" w:rsidRDefault="00153AE2" w:rsidP="001F06A0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СТАТЬЯ 1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.  ИНДЕКСАЦИЯ ОПЛАТЫ  ТРУДА</w:t>
      </w:r>
    </w:p>
    <w:p w:rsidR="00153AE2" w:rsidRPr="00EE4375" w:rsidRDefault="00153AE2" w:rsidP="00EE437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53AE2" w:rsidRPr="007660D7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Pr="007660D7">
        <w:rPr>
          <w:rFonts w:ascii="Times New Roman" w:hAnsi="Times New Roman"/>
          <w:sz w:val="26"/>
          <w:szCs w:val="26"/>
          <w:lang w:eastAsia="ru-RU"/>
        </w:rPr>
        <w:t>. В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7660D7">
        <w:rPr>
          <w:rFonts w:ascii="Times New Roman" w:hAnsi="Times New Roman"/>
          <w:sz w:val="26"/>
          <w:szCs w:val="26"/>
          <w:lang w:eastAsia="ru-RU"/>
        </w:rPr>
        <w:t xml:space="preserve"> году не увеличивать:</w:t>
      </w:r>
    </w:p>
    <w:p w:rsidR="00153AE2" w:rsidRPr="007660D7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0D7">
        <w:rPr>
          <w:rFonts w:ascii="Times New Roman" w:hAnsi="Times New Roman"/>
          <w:sz w:val="26"/>
          <w:szCs w:val="26"/>
          <w:lang w:eastAsia="ru-RU"/>
        </w:rPr>
        <w:t>1) размеров ежемесячного денежного вознаграждения лиц, замещающих муниципальные должности Хасанского муниципального района;</w:t>
      </w:r>
    </w:p>
    <w:p w:rsidR="00153AE2" w:rsidRPr="007660D7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0D7">
        <w:rPr>
          <w:rFonts w:ascii="Times New Roman" w:hAnsi="Times New Roman"/>
          <w:sz w:val="26"/>
          <w:szCs w:val="26"/>
          <w:lang w:eastAsia="ru-RU"/>
        </w:rPr>
        <w:t>2) размеров окладов месячного денежного содержания по должностям муниципальной службы Хасанского муниципального района;</w:t>
      </w:r>
    </w:p>
    <w:p w:rsidR="00153AE2" w:rsidRPr="003563F2" w:rsidRDefault="00153AE2" w:rsidP="003563F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0D7">
        <w:rPr>
          <w:rFonts w:ascii="Times New Roman" w:hAnsi="Times New Roman"/>
          <w:sz w:val="26"/>
          <w:szCs w:val="26"/>
          <w:lang w:eastAsia="ru-RU"/>
        </w:rPr>
        <w:t>3) размеров должностных окладов работников, замещающих должности, не являющиеся должностями муниципальной службы Хасанского муниципального района.</w:t>
      </w:r>
    </w:p>
    <w:p w:rsidR="00153AE2" w:rsidRPr="00EE4375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3AE2" w:rsidRDefault="00153AE2" w:rsidP="00CE457E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СТАТЬЯ 1</w:t>
      </w: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.   ОБЕННОСТИ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ИСПОЛНЕНИЯ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БЮДЖЕТА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153AE2" w:rsidRDefault="00153AE2" w:rsidP="00CE457E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ХАСАНСКОГО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МУНИЦИПАЛЬНОГО РАЙОНА</w:t>
      </w:r>
    </w:p>
    <w:p w:rsidR="00153AE2" w:rsidRPr="00EE4375" w:rsidRDefault="00153AE2" w:rsidP="00CE457E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В  201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ГОДУ</w:t>
      </w:r>
    </w:p>
    <w:p w:rsidR="00153AE2" w:rsidRPr="00EE4375" w:rsidRDefault="00153AE2" w:rsidP="00EE4375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 xml:space="preserve">1. Установить в соответствии с пунктом 3 статьи 217 Бюджетного кодекса Российской Федерации, что  основанием для внесения в </w:t>
      </w:r>
      <w:r>
        <w:rPr>
          <w:rFonts w:ascii="Times New Roman" w:hAnsi="Times New Roman"/>
          <w:sz w:val="26"/>
          <w:szCs w:val="26"/>
          <w:lang w:eastAsia="ru-RU"/>
        </w:rPr>
        <w:t>2017</w:t>
      </w:r>
      <w:r w:rsidRPr="009B1A3F">
        <w:rPr>
          <w:rFonts w:ascii="Times New Roman" w:hAnsi="Times New Roman"/>
          <w:sz w:val="26"/>
          <w:szCs w:val="26"/>
          <w:lang w:eastAsia="ru-RU"/>
        </w:rPr>
        <w:t xml:space="preserve"> году изменений в показатели сводной бюджетной росписи бюджета Хасанского муниципального района, связанные с особенностями исполнения местного бюджета и (или) перераспределения бюджетных ассигнований между главными распорядителями  средств районного бюджета без внесения изменений в Нормативный правовой акт о бюджете Хасанского муниципального района</w:t>
      </w:r>
      <w:r>
        <w:rPr>
          <w:rFonts w:ascii="Times New Roman" w:hAnsi="Times New Roman"/>
          <w:sz w:val="26"/>
          <w:szCs w:val="26"/>
          <w:lang w:eastAsia="ru-RU"/>
        </w:rPr>
        <w:t xml:space="preserve"> является</w:t>
      </w:r>
      <w:r w:rsidRPr="009B1A3F">
        <w:rPr>
          <w:rFonts w:ascii="Times New Roman" w:hAnsi="Times New Roman"/>
          <w:sz w:val="26"/>
          <w:szCs w:val="26"/>
          <w:lang w:eastAsia="ru-RU"/>
        </w:rPr>
        <w:t>:</w:t>
      </w: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>1) перераспределение бюджетных ассигнований между главными распорядителями бюджетных средств по основаниям, связанным с изменением исполнителя  муниципальных целевых программ;</w:t>
      </w: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>2) перераспределение бюджетных ассигнований, предусмотренных на реализацию мероприятий муниципальных программ, между разделами, подразделами, целевыми статьями и видами расходов в пределах общего объема бюджетных ассигнований, доведенных главному распорядителю средств бюджета;</w:t>
      </w: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>3) перераспределения субсидий, предоставляемых организациям на конкурсной основе, в пределах объема бюджетных ассигнований, доведенных до главного распорядителя;</w:t>
      </w: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>4) фактического получения при исполнении местного бюджета остатков субсидий, субвенций, иных межбюджетных трансфертов, имеющих целевое назначение, сверх утвержденных нормативным правовым актом о бюджете доходов, не использованных на начало текущего финансового года;</w:t>
      </w: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 xml:space="preserve"> 5) изменение и (или) уточнение бюджетной классификации Российской Федерации;</w:t>
      </w: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>6) перераспределение бюджетных ассигнований на исполнение судебных актов, предусматривающих обращения взыскания на средства районного бюджета, на основании исполнительных листов;</w:t>
      </w: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>7)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1A3F">
        <w:rPr>
          <w:rFonts w:ascii="Times New Roman" w:hAnsi="Times New Roman"/>
          <w:sz w:val="26"/>
          <w:szCs w:val="26"/>
          <w:lang w:eastAsia="ru-RU"/>
        </w:rPr>
        <w:t>перераспределение бюджетных ассигнований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1A3F">
        <w:rPr>
          <w:rFonts w:ascii="Times New Roman" w:hAnsi="Times New Roman"/>
          <w:sz w:val="26"/>
          <w:szCs w:val="26"/>
          <w:lang w:eastAsia="ru-RU"/>
        </w:rPr>
        <w:t>(выполнение работ) и субсидий на иные цели в пределах средств районного бюджета на указанные цели;</w:t>
      </w: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 xml:space="preserve">8) перераспределения бюджетных ассигнований муниципальных казенных учреждений между </w:t>
      </w:r>
      <w:r>
        <w:rPr>
          <w:rFonts w:ascii="Times New Roman" w:hAnsi="Times New Roman"/>
          <w:sz w:val="26"/>
          <w:szCs w:val="26"/>
          <w:lang w:eastAsia="ru-RU"/>
        </w:rPr>
        <w:t xml:space="preserve">разделами, подразделами, целевыми статьями, видами расходов </w:t>
      </w:r>
      <w:r w:rsidRPr="009B1A3F">
        <w:rPr>
          <w:rFonts w:ascii="Times New Roman" w:hAnsi="Times New Roman"/>
          <w:sz w:val="26"/>
          <w:szCs w:val="26"/>
          <w:lang w:eastAsia="ru-RU"/>
        </w:rPr>
        <w:t>в пределах 5 процентов от общего объема бюджетных ассигнований, доведенных учреждению на текущий финансовый год и влекущее за собой изменение вида расхода.</w:t>
      </w:r>
    </w:p>
    <w:p w:rsidR="00153AE2" w:rsidRDefault="00153AE2" w:rsidP="00C2432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 xml:space="preserve">2. Установить, что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1A3F">
        <w:rPr>
          <w:rFonts w:ascii="Times New Roman" w:hAnsi="Times New Roman"/>
          <w:sz w:val="26"/>
          <w:szCs w:val="26"/>
          <w:lang w:eastAsia="ru-RU"/>
        </w:rPr>
        <w:t>неиспользованные по состоянию на 1 января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9B1A3F">
        <w:rPr>
          <w:rFonts w:ascii="Times New Roman" w:hAnsi="Times New Roman"/>
          <w:sz w:val="26"/>
          <w:szCs w:val="26"/>
          <w:lang w:eastAsia="ru-RU"/>
        </w:rPr>
        <w:t xml:space="preserve"> года остатки межбюджетных трансфертов, предоставленных из районного бюджета бюджетам поселений в форме субвенций (за исключением субвенций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состав муниципальных районов Приморского края), субсидий, иных межбюджетных трансфертов, имеющих целевое назначение, подлежат возврату в доход районного бюджета в течение первых 15 рабочих дней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9B1A3F">
        <w:rPr>
          <w:rFonts w:ascii="Times New Roman" w:hAnsi="Times New Roman"/>
          <w:sz w:val="26"/>
          <w:szCs w:val="26"/>
          <w:lang w:eastAsia="ru-RU"/>
        </w:rPr>
        <w:t xml:space="preserve"> года.</w:t>
      </w:r>
    </w:p>
    <w:p w:rsidR="00153AE2" w:rsidRPr="009B1A3F" w:rsidRDefault="00153AE2" w:rsidP="00C2432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3AE2" w:rsidRPr="00EE4375" w:rsidRDefault="00153AE2" w:rsidP="007F4C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4375">
        <w:rPr>
          <w:rFonts w:ascii="Times New Roman" w:hAnsi="Times New Roman"/>
          <w:b/>
          <w:sz w:val="24"/>
          <w:szCs w:val="24"/>
          <w:lang w:eastAsia="ru-RU"/>
        </w:rPr>
        <w:t>СТАТЬЯ 1</w:t>
      </w:r>
      <w:r>
        <w:rPr>
          <w:rFonts w:ascii="Times New Roman" w:hAnsi="Times New Roman"/>
          <w:b/>
          <w:sz w:val="24"/>
          <w:szCs w:val="24"/>
          <w:lang w:eastAsia="ru-RU"/>
        </w:rPr>
        <w:t>4.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ПОРЯДОК ВСТУПЛЕНИЯ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 xml:space="preserve"> В СИЛУ НАСТОЯЩЕГО НОРМАТИВНОГО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E4375">
        <w:rPr>
          <w:rFonts w:ascii="Times New Roman" w:hAnsi="Times New Roman"/>
          <w:b/>
          <w:sz w:val="24"/>
          <w:szCs w:val="24"/>
          <w:lang w:eastAsia="ru-RU"/>
        </w:rPr>
        <w:t>ПРАВОВОГО  АКТА</w:t>
      </w:r>
    </w:p>
    <w:p w:rsidR="00153AE2" w:rsidRPr="00EE4375" w:rsidRDefault="00153AE2" w:rsidP="00EE437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3AE2" w:rsidRPr="009B1A3F" w:rsidRDefault="00153AE2" w:rsidP="00AD7BC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>Наст</w:t>
      </w:r>
      <w:r>
        <w:rPr>
          <w:rFonts w:ascii="Times New Roman" w:hAnsi="Times New Roman"/>
          <w:sz w:val="26"/>
          <w:szCs w:val="26"/>
          <w:lang w:eastAsia="ru-RU"/>
        </w:rPr>
        <w:t>оящий Нормативный правовой  акт</w:t>
      </w:r>
      <w:r w:rsidRPr="009B1A3F">
        <w:rPr>
          <w:rFonts w:ascii="Times New Roman" w:hAnsi="Times New Roman"/>
          <w:sz w:val="26"/>
          <w:szCs w:val="26"/>
          <w:lang w:eastAsia="ru-RU"/>
        </w:rPr>
        <w:t xml:space="preserve"> вступает в силу с 1 января 201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9B1A3F">
        <w:rPr>
          <w:rFonts w:ascii="Times New Roman" w:hAnsi="Times New Roman"/>
          <w:sz w:val="26"/>
          <w:szCs w:val="26"/>
          <w:lang w:eastAsia="ru-RU"/>
        </w:rPr>
        <w:t xml:space="preserve"> года.</w:t>
      </w:r>
    </w:p>
    <w:p w:rsidR="00153AE2" w:rsidRPr="009B1A3F" w:rsidRDefault="00153AE2" w:rsidP="00EE437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3AE2" w:rsidRPr="009B1A3F" w:rsidRDefault="00153AE2" w:rsidP="00AD7BC9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3AE2" w:rsidRPr="009B1A3F" w:rsidRDefault="00153AE2" w:rsidP="00EE4375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 xml:space="preserve">Глава Хасанского </w:t>
      </w:r>
    </w:p>
    <w:p w:rsidR="00153AE2" w:rsidRPr="009B1A3F" w:rsidRDefault="00153AE2" w:rsidP="00EE4375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>муниципального района                                                                     С.В.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1A3F">
        <w:rPr>
          <w:rFonts w:ascii="Times New Roman" w:hAnsi="Times New Roman"/>
          <w:sz w:val="26"/>
          <w:szCs w:val="26"/>
          <w:lang w:eastAsia="ru-RU"/>
        </w:rPr>
        <w:t>Овчинников</w:t>
      </w:r>
    </w:p>
    <w:p w:rsidR="00153AE2" w:rsidRPr="009B1A3F" w:rsidRDefault="00153AE2" w:rsidP="00EE4375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3AE2" w:rsidRPr="009B1A3F" w:rsidRDefault="00153AE2" w:rsidP="00EE4375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9B1A3F">
        <w:rPr>
          <w:rFonts w:ascii="Times New Roman" w:hAnsi="Times New Roman"/>
          <w:sz w:val="26"/>
          <w:szCs w:val="26"/>
          <w:lang w:eastAsia="ru-RU"/>
        </w:rPr>
        <w:t>пгт Славянка</w:t>
      </w:r>
    </w:p>
    <w:p w:rsidR="00153AE2" w:rsidRPr="009B1A3F" w:rsidRDefault="00153AE2" w:rsidP="00EE4375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________2016</w:t>
      </w:r>
      <w:r w:rsidRPr="009B1A3F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</w:p>
    <w:p w:rsidR="00153AE2" w:rsidRPr="00AF0AF7" w:rsidRDefault="00153AE2" w:rsidP="00EE4375">
      <w:pPr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AF0AF7">
        <w:rPr>
          <w:rFonts w:ascii="Times New Roman" w:hAnsi="Times New Roman"/>
          <w:sz w:val="26"/>
          <w:szCs w:val="26"/>
          <w:u w:val="single"/>
          <w:lang w:eastAsia="ru-RU"/>
        </w:rPr>
        <w:t xml:space="preserve">№ 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 ___</w:t>
      </w:r>
      <w:r w:rsidRPr="00AF0AF7">
        <w:rPr>
          <w:rFonts w:ascii="Times New Roman" w:hAnsi="Times New Roman"/>
          <w:sz w:val="26"/>
          <w:szCs w:val="26"/>
          <w:u w:val="single"/>
          <w:lang w:eastAsia="ru-RU"/>
        </w:rPr>
        <w:t>-НПА</w:t>
      </w:r>
    </w:p>
    <w:p w:rsidR="00153AE2" w:rsidRDefault="00153AE2"/>
    <w:sectPr w:rsidR="00153AE2" w:rsidSect="00B25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375"/>
    <w:rsid w:val="00015CB6"/>
    <w:rsid w:val="0001795A"/>
    <w:rsid w:val="00025012"/>
    <w:rsid w:val="000258BD"/>
    <w:rsid w:val="00033E07"/>
    <w:rsid w:val="00080859"/>
    <w:rsid w:val="000A58DB"/>
    <w:rsid w:val="000B61B6"/>
    <w:rsid w:val="000B7EDD"/>
    <w:rsid w:val="000D4D8F"/>
    <w:rsid w:val="000D538F"/>
    <w:rsid w:val="000F1614"/>
    <w:rsid w:val="00133EAD"/>
    <w:rsid w:val="00153AE2"/>
    <w:rsid w:val="001720F8"/>
    <w:rsid w:val="001A5939"/>
    <w:rsid w:val="001D3E28"/>
    <w:rsid w:val="001F06A0"/>
    <w:rsid w:val="001F60B1"/>
    <w:rsid w:val="002642BF"/>
    <w:rsid w:val="002663A5"/>
    <w:rsid w:val="00276CA7"/>
    <w:rsid w:val="0028410B"/>
    <w:rsid w:val="002C2528"/>
    <w:rsid w:val="002D130D"/>
    <w:rsid w:val="002E4237"/>
    <w:rsid w:val="002F1053"/>
    <w:rsid w:val="00314689"/>
    <w:rsid w:val="00340DEA"/>
    <w:rsid w:val="00346082"/>
    <w:rsid w:val="003563F2"/>
    <w:rsid w:val="00374A80"/>
    <w:rsid w:val="003C123D"/>
    <w:rsid w:val="003C2C31"/>
    <w:rsid w:val="003D7218"/>
    <w:rsid w:val="00431EF7"/>
    <w:rsid w:val="00444E69"/>
    <w:rsid w:val="00447C80"/>
    <w:rsid w:val="00466F4E"/>
    <w:rsid w:val="00473510"/>
    <w:rsid w:val="004762A1"/>
    <w:rsid w:val="00476DB2"/>
    <w:rsid w:val="00480F87"/>
    <w:rsid w:val="00490F3A"/>
    <w:rsid w:val="004A710B"/>
    <w:rsid w:val="004E7D5B"/>
    <w:rsid w:val="004F6399"/>
    <w:rsid w:val="005057E8"/>
    <w:rsid w:val="0055679B"/>
    <w:rsid w:val="005D41D0"/>
    <w:rsid w:val="005D484B"/>
    <w:rsid w:val="00617C36"/>
    <w:rsid w:val="00620E50"/>
    <w:rsid w:val="006239A7"/>
    <w:rsid w:val="00626637"/>
    <w:rsid w:val="0065241D"/>
    <w:rsid w:val="006575D2"/>
    <w:rsid w:val="0066021A"/>
    <w:rsid w:val="006709E1"/>
    <w:rsid w:val="00675B10"/>
    <w:rsid w:val="0068289B"/>
    <w:rsid w:val="006950D7"/>
    <w:rsid w:val="006C7046"/>
    <w:rsid w:val="006F4A30"/>
    <w:rsid w:val="00706DAA"/>
    <w:rsid w:val="00724871"/>
    <w:rsid w:val="0074253D"/>
    <w:rsid w:val="0074280F"/>
    <w:rsid w:val="0076350E"/>
    <w:rsid w:val="007660D7"/>
    <w:rsid w:val="00773038"/>
    <w:rsid w:val="0079298E"/>
    <w:rsid w:val="0079542D"/>
    <w:rsid w:val="007B69E0"/>
    <w:rsid w:val="007F4CF6"/>
    <w:rsid w:val="0080462C"/>
    <w:rsid w:val="00826480"/>
    <w:rsid w:val="008269DD"/>
    <w:rsid w:val="00834537"/>
    <w:rsid w:val="008362F1"/>
    <w:rsid w:val="00884128"/>
    <w:rsid w:val="008942CA"/>
    <w:rsid w:val="008A0CBA"/>
    <w:rsid w:val="008A627C"/>
    <w:rsid w:val="008A65B4"/>
    <w:rsid w:val="008B1B79"/>
    <w:rsid w:val="008E7E44"/>
    <w:rsid w:val="009166CF"/>
    <w:rsid w:val="00923102"/>
    <w:rsid w:val="00923E6B"/>
    <w:rsid w:val="009352D9"/>
    <w:rsid w:val="0094552B"/>
    <w:rsid w:val="00972731"/>
    <w:rsid w:val="009742F7"/>
    <w:rsid w:val="009749C1"/>
    <w:rsid w:val="009A063A"/>
    <w:rsid w:val="009B1A3F"/>
    <w:rsid w:val="009C2943"/>
    <w:rsid w:val="009D596E"/>
    <w:rsid w:val="009F418D"/>
    <w:rsid w:val="00A0277F"/>
    <w:rsid w:val="00A10118"/>
    <w:rsid w:val="00A2286D"/>
    <w:rsid w:val="00A25D5E"/>
    <w:rsid w:val="00A739FC"/>
    <w:rsid w:val="00A74FC3"/>
    <w:rsid w:val="00A9698E"/>
    <w:rsid w:val="00AB4C0C"/>
    <w:rsid w:val="00AB5649"/>
    <w:rsid w:val="00AC599C"/>
    <w:rsid w:val="00AD2E2F"/>
    <w:rsid w:val="00AD471C"/>
    <w:rsid w:val="00AD7BC9"/>
    <w:rsid w:val="00AE795B"/>
    <w:rsid w:val="00AF0AF7"/>
    <w:rsid w:val="00AF563A"/>
    <w:rsid w:val="00B017B1"/>
    <w:rsid w:val="00B25E67"/>
    <w:rsid w:val="00B376F2"/>
    <w:rsid w:val="00B45F06"/>
    <w:rsid w:val="00B76363"/>
    <w:rsid w:val="00B832E9"/>
    <w:rsid w:val="00B93B40"/>
    <w:rsid w:val="00BE6AF7"/>
    <w:rsid w:val="00C01F6B"/>
    <w:rsid w:val="00C12B43"/>
    <w:rsid w:val="00C13B2C"/>
    <w:rsid w:val="00C23639"/>
    <w:rsid w:val="00C24322"/>
    <w:rsid w:val="00C30511"/>
    <w:rsid w:val="00C52DD3"/>
    <w:rsid w:val="00C7412B"/>
    <w:rsid w:val="00CA263D"/>
    <w:rsid w:val="00CA7758"/>
    <w:rsid w:val="00CD4B01"/>
    <w:rsid w:val="00CE3E3B"/>
    <w:rsid w:val="00CE457E"/>
    <w:rsid w:val="00CE6380"/>
    <w:rsid w:val="00CE6DCD"/>
    <w:rsid w:val="00CE75CE"/>
    <w:rsid w:val="00D10E8F"/>
    <w:rsid w:val="00D42349"/>
    <w:rsid w:val="00D55AB0"/>
    <w:rsid w:val="00D87D73"/>
    <w:rsid w:val="00DA044C"/>
    <w:rsid w:val="00DA09C5"/>
    <w:rsid w:val="00DA3D61"/>
    <w:rsid w:val="00DF4BCA"/>
    <w:rsid w:val="00E16AAF"/>
    <w:rsid w:val="00E54F71"/>
    <w:rsid w:val="00E60593"/>
    <w:rsid w:val="00E6265C"/>
    <w:rsid w:val="00E77397"/>
    <w:rsid w:val="00E92F2B"/>
    <w:rsid w:val="00E936B9"/>
    <w:rsid w:val="00E95027"/>
    <w:rsid w:val="00EB1E9A"/>
    <w:rsid w:val="00ED0507"/>
    <w:rsid w:val="00EE4375"/>
    <w:rsid w:val="00EE4C46"/>
    <w:rsid w:val="00F44C93"/>
    <w:rsid w:val="00F6027E"/>
    <w:rsid w:val="00F631BD"/>
    <w:rsid w:val="00F63D88"/>
    <w:rsid w:val="00F64781"/>
    <w:rsid w:val="00F97CC5"/>
    <w:rsid w:val="00FA0FF9"/>
    <w:rsid w:val="00FD05D0"/>
    <w:rsid w:val="00FD2D5B"/>
    <w:rsid w:val="00FE7EE7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2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2943"/>
    <w:rPr>
      <w:rFonts w:ascii="Tahoma" w:hAnsi="Tahoma"/>
      <w:sz w:val="16"/>
    </w:rPr>
  </w:style>
  <w:style w:type="paragraph" w:styleId="BodyTextIndent2">
    <w:name w:val="Body Text Indent 2"/>
    <w:basedOn w:val="Normal"/>
    <w:link w:val="BodyTextIndent2Char"/>
    <w:uiPriority w:val="99"/>
    <w:rsid w:val="001720F8"/>
    <w:pPr>
      <w:spacing w:after="120" w:line="480" w:lineRule="auto"/>
      <w:ind w:left="283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720F8"/>
    <w:rPr>
      <w:rFonts w:ascii="Times New Roman" w:hAnsi="Times New Roman"/>
      <w:sz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724</TotalTime>
  <Pages>9</Pages>
  <Words>3557</Words>
  <Characters>20279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195</cp:revision>
  <cp:lastPrinted>2016-11-10T01:03:00Z</cp:lastPrinted>
  <dcterms:created xsi:type="dcterms:W3CDTF">2015-10-27T23:58:00Z</dcterms:created>
  <dcterms:modified xsi:type="dcterms:W3CDTF">2016-12-05T05:50:00Z</dcterms:modified>
</cp:coreProperties>
</file>